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1E056" w14:textId="77777777" w:rsidR="00330860" w:rsidRPr="005539D7" w:rsidRDefault="00330860" w:rsidP="00330860">
      <w:pPr>
        <w:jc w:val="center"/>
        <w:rPr>
          <w:rFonts w:ascii="Calibri" w:hAnsi="Calibri" w:cs="Tahoma"/>
          <w:b/>
          <w:color w:val="00B0F0"/>
          <w:sz w:val="48"/>
          <w:szCs w:val="22"/>
          <w:u w:val="single"/>
        </w:rPr>
      </w:pPr>
      <w:r w:rsidRPr="005539D7">
        <w:rPr>
          <w:rFonts w:ascii="Calibri" w:hAnsi="Calibri" w:cs="Tahoma"/>
          <w:b/>
          <w:color w:val="00B0F0"/>
          <w:sz w:val="48"/>
          <w:szCs w:val="22"/>
          <w:u w:val="single"/>
        </w:rPr>
        <w:t>GAA Streaming Policy</w:t>
      </w:r>
      <w:r w:rsidR="00A24CA2" w:rsidRPr="005539D7">
        <w:rPr>
          <w:rFonts w:ascii="Calibri" w:hAnsi="Calibri" w:cs="Tahoma"/>
          <w:b/>
          <w:color w:val="00B0F0"/>
          <w:sz w:val="48"/>
          <w:szCs w:val="22"/>
          <w:u w:val="single"/>
        </w:rPr>
        <w:t xml:space="preserve"> &amp; Local </w:t>
      </w:r>
      <w:proofErr w:type="spellStart"/>
      <w:r w:rsidR="00A24CA2" w:rsidRPr="005539D7">
        <w:rPr>
          <w:rFonts w:ascii="Calibri" w:hAnsi="Calibri" w:cs="Tahoma"/>
          <w:b/>
          <w:color w:val="00B0F0"/>
          <w:sz w:val="48"/>
          <w:szCs w:val="22"/>
          <w:u w:val="single"/>
        </w:rPr>
        <w:t>Licence</w:t>
      </w:r>
      <w:proofErr w:type="spellEnd"/>
      <w:r w:rsidR="00A24CA2" w:rsidRPr="005539D7">
        <w:rPr>
          <w:rFonts w:ascii="Calibri" w:hAnsi="Calibri" w:cs="Tahoma"/>
          <w:b/>
          <w:color w:val="00B0F0"/>
          <w:sz w:val="48"/>
          <w:szCs w:val="22"/>
          <w:u w:val="single"/>
        </w:rPr>
        <w:t xml:space="preserve"> Agreement</w:t>
      </w:r>
    </w:p>
    <w:p w14:paraId="1ED82CBE" w14:textId="77777777" w:rsidR="00535843" w:rsidRPr="005539D7" w:rsidRDefault="00535843" w:rsidP="00330860">
      <w:pPr>
        <w:jc w:val="both"/>
        <w:rPr>
          <w:rFonts w:ascii="Calibri" w:hAnsi="Calibri" w:cs="Tahoma"/>
          <w:b/>
          <w:color w:val="808080" w:themeColor="background1" w:themeShade="80"/>
          <w:sz w:val="22"/>
          <w:szCs w:val="22"/>
        </w:rPr>
      </w:pPr>
    </w:p>
    <w:p w14:paraId="66394545" w14:textId="77777777" w:rsidR="00330860" w:rsidRPr="005539D7" w:rsidRDefault="00330860" w:rsidP="00330860">
      <w:pPr>
        <w:jc w:val="both"/>
        <w:rPr>
          <w:rFonts w:ascii="Calibri" w:hAnsi="Calibri" w:cs="Tahoma"/>
          <w:b/>
          <w:color w:val="00B0F0"/>
          <w:sz w:val="22"/>
          <w:szCs w:val="22"/>
          <w:lang w:val="en-IE"/>
        </w:rPr>
      </w:pPr>
      <w:r w:rsidRPr="005539D7">
        <w:rPr>
          <w:rFonts w:ascii="Calibri" w:hAnsi="Calibri" w:cs="Tahoma"/>
          <w:b/>
          <w:color w:val="00B0F0"/>
          <w:sz w:val="22"/>
          <w:szCs w:val="22"/>
        </w:rPr>
        <w:t>Background</w:t>
      </w:r>
    </w:p>
    <w:p w14:paraId="3E235683"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There has been a significant increase in the number of </w:t>
      </w:r>
      <w:r w:rsidR="006A1CE8" w:rsidRPr="005539D7">
        <w:rPr>
          <w:rFonts w:ascii="Calibri" w:hAnsi="Calibri" w:cs="Tahoma"/>
          <w:color w:val="808080" w:themeColor="background1" w:themeShade="80"/>
          <w:sz w:val="22"/>
          <w:szCs w:val="22"/>
        </w:rPr>
        <w:t xml:space="preserve">production companies, </w:t>
      </w:r>
      <w:r w:rsidRPr="005539D7">
        <w:rPr>
          <w:rFonts w:ascii="Calibri" w:hAnsi="Calibri" w:cs="Tahoma"/>
          <w:color w:val="808080" w:themeColor="background1" w:themeShade="80"/>
          <w:sz w:val="22"/>
          <w:szCs w:val="22"/>
        </w:rPr>
        <w:t>Provin</w:t>
      </w:r>
      <w:r w:rsidR="00F76BD7" w:rsidRPr="005539D7">
        <w:rPr>
          <w:rFonts w:ascii="Calibri" w:hAnsi="Calibri" w:cs="Tahoma"/>
          <w:color w:val="808080" w:themeColor="background1" w:themeShade="80"/>
          <w:sz w:val="22"/>
          <w:szCs w:val="22"/>
        </w:rPr>
        <w:t>cial councils</w:t>
      </w:r>
      <w:r w:rsidRPr="005539D7">
        <w:rPr>
          <w:rFonts w:ascii="Calibri" w:hAnsi="Calibri" w:cs="Tahoma"/>
          <w:color w:val="808080" w:themeColor="background1" w:themeShade="80"/>
          <w:sz w:val="22"/>
          <w:szCs w:val="22"/>
        </w:rPr>
        <w:t>, Count</w:t>
      </w:r>
      <w:r w:rsidR="00F76BD7" w:rsidRPr="005539D7">
        <w:rPr>
          <w:rFonts w:ascii="Calibri" w:hAnsi="Calibri" w:cs="Tahoma"/>
          <w:color w:val="808080" w:themeColor="background1" w:themeShade="80"/>
          <w:sz w:val="22"/>
          <w:szCs w:val="22"/>
        </w:rPr>
        <w:t>y boards</w:t>
      </w:r>
      <w:r w:rsidRPr="005539D7">
        <w:rPr>
          <w:rFonts w:ascii="Calibri" w:hAnsi="Calibri" w:cs="Tahoma"/>
          <w:color w:val="808080" w:themeColor="background1" w:themeShade="80"/>
          <w:sz w:val="22"/>
          <w:szCs w:val="22"/>
        </w:rPr>
        <w:t xml:space="preserve"> and </w:t>
      </w:r>
      <w:r w:rsidR="00F76BD7" w:rsidRPr="005539D7">
        <w:rPr>
          <w:rFonts w:ascii="Calibri" w:hAnsi="Calibri" w:cs="Tahoma"/>
          <w:color w:val="808080" w:themeColor="background1" w:themeShade="80"/>
          <w:sz w:val="22"/>
          <w:szCs w:val="22"/>
        </w:rPr>
        <w:t>local c</w:t>
      </w:r>
      <w:r w:rsidRPr="005539D7">
        <w:rPr>
          <w:rFonts w:ascii="Calibri" w:hAnsi="Calibri" w:cs="Tahoma"/>
          <w:color w:val="808080" w:themeColor="background1" w:themeShade="80"/>
          <w:sz w:val="22"/>
          <w:szCs w:val="22"/>
        </w:rPr>
        <w:t xml:space="preserve">lubs looking to stream </w:t>
      </w:r>
      <w:r w:rsidR="00F76BD7" w:rsidRPr="005539D7">
        <w:rPr>
          <w:rFonts w:ascii="Calibri" w:hAnsi="Calibri" w:cs="Tahoma"/>
          <w:color w:val="808080" w:themeColor="background1" w:themeShade="80"/>
          <w:sz w:val="22"/>
          <w:szCs w:val="22"/>
        </w:rPr>
        <w:t xml:space="preserve">live </w:t>
      </w:r>
      <w:r w:rsidRPr="005539D7">
        <w:rPr>
          <w:rFonts w:ascii="Calibri" w:hAnsi="Calibri" w:cs="Tahoma"/>
          <w:color w:val="808080" w:themeColor="background1" w:themeShade="80"/>
          <w:sz w:val="22"/>
          <w:szCs w:val="22"/>
        </w:rPr>
        <w:t>GAA matches online</w:t>
      </w:r>
      <w:r w:rsidR="001C5559" w:rsidRPr="005539D7">
        <w:rPr>
          <w:rFonts w:ascii="Calibri" w:hAnsi="Calibri" w:cs="Tahoma"/>
          <w:color w:val="808080" w:themeColor="background1" w:themeShade="80"/>
          <w:sz w:val="22"/>
          <w:szCs w:val="22"/>
        </w:rPr>
        <w:t xml:space="preserve"> (both </w:t>
      </w:r>
      <w:r w:rsidR="0043588C">
        <w:rPr>
          <w:rFonts w:ascii="Calibri" w:hAnsi="Calibri" w:cs="Tahoma"/>
          <w:color w:val="808080" w:themeColor="background1" w:themeShade="80"/>
          <w:sz w:val="22"/>
          <w:szCs w:val="22"/>
        </w:rPr>
        <w:t xml:space="preserve">in </w:t>
      </w:r>
      <w:r w:rsidR="001C5559" w:rsidRPr="005539D7">
        <w:rPr>
          <w:rFonts w:ascii="Calibri" w:hAnsi="Calibri" w:cs="Tahoma"/>
          <w:color w:val="808080" w:themeColor="background1" w:themeShade="80"/>
          <w:sz w:val="22"/>
          <w:szCs w:val="22"/>
        </w:rPr>
        <w:t>audio and audio-visual formats)</w:t>
      </w:r>
      <w:r w:rsidRPr="005539D7">
        <w:rPr>
          <w:rFonts w:ascii="Calibri" w:hAnsi="Calibri" w:cs="Tahoma"/>
          <w:color w:val="808080" w:themeColor="background1" w:themeShade="80"/>
          <w:sz w:val="22"/>
          <w:szCs w:val="22"/>
        </w:rPr>
        <w:t xml:space="preserve">. In order to facilitate these requests without infringing </w:t>
      </w:r>
      <w:r w:rsidR="00F76BD7" w:rsidRPr="005539D7">
        <w:rPr>
          <w:rFonts w:ascii="Calibri" w:hAnsi="Calibri" w:cs="Tahoma"/>
          <w:color w:val="808080" w:themeColor="background1" w:themeShade="80"/>
          <w:sz w:val="22"/>
          <w:szCs w:val="22"/>
        </w:rPr>
        <w:t>up</w:t>
      </w:r>
      <w:r w:rsidRPr="005539D7">
        <w:rPr>
          <w:rFonts w:ascii="Calibri" w:hAnsi="Calibri" w:cs="Tahoma"/>
          <w:color w:val="808080" w:themeColor="background1" w:themeShade="80"/>
          <w:sz w:val="22"/>
          <w:szCs w:val="22"/>
        </w:rPr>
        <w:t xml:space="preserve">on the rights held by the GAA’s </w:t>
      </w:r>
      <w:r w:rsidR="00F76BD7" w:rsidRPr="005539D7">
        <w:rPr>
          <w:rFonts w:ascii="Calibri" w:hAnsi="Calibri" w:cs="Tahoma"/>
          <w:color w:val="808080" w:themeColor="background1" w:themeShade="80"/>
          <w:sz w:val="22"/>
          <w:szCs w:val="22"/>
        </w:rPr>
        <w:t xml:space="preserve">existing national </w:t>
      </w:r>
      <w:r w:rsidRPr="005539D7">
        <w:rPr>
          <w:rFonts w:ascii="Calibri" w:hAnsi="Calibri" w:cs="Tahoma"/>
          <w:color w:val="808080" w:themeColor="background1" w:themeShade="80"/>
          <w:sz w:val="22"/>
          <w:szCs w:val="22"/>
        </w:rPr>
        <w:t>broadcast partners, this document</w:t>
      </w:r>
      <w:r w:rsidR="00F76BD7" w:rsidRPr="005539D7">
        <w:rPr>
          <w:rFonts w:ascii="Calibri" w:hAnsi="Calibri" w:cs="Tahoma"/>
          <w:color w:val="808080" w:themeColor="background1" w:themeShade="80"/>
          <w:sz w:val="22"/>
          <w:szCs w:val="22"/>
        </w:rPr>
        <w:t xml:space="preserve"> and licensing agreement</w:t>
      </w:r>
      <w:r w:rsidRPr="005539D7">
        <w:rPr>
          <w:rFonts w:ascii="Calibri" w:hAnsi="Calibri" w:cs="Tahoma"/>
          <w:color w:val="808080" w:themeColor="background1" w:themeShade="80"/>
          <w:sz w:val="22"/>
          <w:szCs w:val="22"/>
        </w:rPr>
        <w:t xml:space="preserve"> intends to set out the process and policy that </w:t>
      </w:r>
      <w:r w:rsidR="00F76BD7" w:rsidRPr="005539D7">
        <w:rPr>
          <w:rFonts w:ascii="Calibri" w:hAnsi="Calibri" w:cs="Tahoma"/>
          <w:color w:val="808080" w:themeColor="background1" w:themeShade="80"/>
          <w:sz w:val="22"/>
          <w:szCs w:val="22"/>
        </w:rPr>
        <w:t>stakeholders must</w:t>
      </w:r>
      <w:r w:rsidRPr="005539D7">
        <w:rPr>
          <w:rFonts w:ascii="Calibri" w:hAnsi="Calibri" w:cs="Tahoma"/>
          <w:color w:val="808080" w:themeColor="background1" w:themeShade="80"/>
          <w:sz w:val="22"/>
          <w:szCs w:val="22"/>
        </w:rPr>
        <w:t xml:space="preserve"> follow before streaming any match.</w:t>
      </w:r>
    </w:p>
    <w:p w14:paraId="6CBAAF63" w14:textId="77777777" w:rsidR="00535843" w:rsidRPr="005539D7" w:rsidRDefault="00535843" w:rsidP="00330860">
      <w:pPr>
        <w:jc w:val="both"/>
        <w:rPr>
          <w:rFonts w:ascii="Calibri" w:hAnsi="Calibri" w:cs="Tahoma"/>
          <w:color w:val="808080" w:themeColor="background1" w:themeShade="80"/>
          <w:sz w:val="22"/>
          <w:szCs w:val="22"/>
        </w:rPr>
      </w:pPr>
    </w:p>
    <w:p w14:paraId="50E753F6"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In each </w:t>
      </w:r>
      <w:r w:rsidR="00F76BD7" w:rsidRPr="005539D7">
        <w:rPr>
          <w:rFonts w:ascii="Calibri" w:hAnsi="Calibri" w:cs="Tahoma"/>
          <w:color w:val="808080" w:themeColor="background1" w:themeShade="80"/>
          <w:sz w:val="22"/>
          <w:szCs w:val="22"/>
        </w:rPr>
        <w:t xml:space="preserve">match </w:t>
      </w:r>
      <w:r w:rsidRPr="005539D7">
        <w:rPr>
          <w:rFonts w:ascii="Calibri" w:hAnsi="Calibri" w:cs="Tahoma"/>
          <w:color w:val="808080" w:themeColor="background1" w:themeShade="80"/>
          <w:sz w:val="22"/>
          <w:szCs w:val="22"/>
        </w:rPr>
        <w:t>case</w:t>
      </w:r>
      <w:r w:rsidR="00F76BD7" w:rsidRPr="005539D7">
        <w:rPr>
          <w:rFonts w:ascii="Calibri" w:hAnsi="Calibri" w:cs="Tahoma"/>
          <w:color w:val="808080" w:themeColor="background1" w:themeShade="80"/>
          <w:sz w:val="22"/>
          <w:szCs w:val="22"/>
        </w:rPr>
        <w:t>,</w:t>
      </w:r>
      <w:r w:rsidRPr="005539D7">
        <w:rPr>
          <w:rFonts w:ascii="Calibri" w:hAnsi="Calibri" w:cs="Tahoma"/>
          <w:color w:val="808080" w:themeColor="background1" w:themeShade="80"/>
          <w:sz w:val="22"/>
          <w:szCs w:val="22"/>
        </w:rPr>
        <w:t xml:space="preserve"> it is proposed that the ‘Requesting GAA Unit’ gains permission to stream the game from the appropriate ‘Approving GAA Unit’. This approval process is as follows:</w:t>
      </w:r>
    </w:p>
    <w:p w14:paraId="558CECE4" w14:textId="77777777" w:rsidR="00330860" w:rsidRPr="005539D7" w:rsidRDefault="00330860" w:rsidP="00330860">
      <w:pPr>
        <w:jc w:val="both"/>
        <w:rPr>
          <w:rFonts w:ascii="Calibri" w:hAnsi="Calibri" w:cs="Tahoma"/>
          <w:color w:val="808080" w:themeColor="background1" w:themeShade="80"/>
          <w:sz w:val="22"/>
          <w:szCs w:val="22"/>
        </w:rPr>
      </w:pPr>
    </w:p>
    <w:p w14:paraId="1A68CF95" w14:textId="77777777" w:rsidR="00330860" w:rsidRPr="005539D7" w:rsidRDefault="00330860" w:rsidP="00330860">
      <w:pPr>
        <w:jc w:val="both"/>
        <w:rPr>
          <w:rFonts w:ascii="Calibri" w:hAnsi="Calibri" w:cs="Tahoma"/>
          <w:color w:val="808080" w:themeColor="background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6"/>
      </w:tblGrid>
      <w:tr w:rsidR="002F4CC5" w:rsidRPr="005539D7" w14:paraId="1201EF4B" w14:textId="77777777" w:rsidTr="008E3616">
        <w:tc>
          <w:tcPr>
            <w:tcW w:w="5058" w:type="dxa"/>
            <w:tcBorders>
              <w:top w:val="single" w:sz="4" w:space="0" w:color="auto"/>
              <w:left w:val="single" w:sz="4" w:space="0" w:color="auto"/>
              <w:bottom w:val="single" w:sz="4" w:space="0" w:color="auto"/>
              <w:right w:val="single" w:sz="4" w:space="0" w:color="auto"/>
            </w:tcBorders>
            <w:hideMark/>
          </w:tcPr>
          <w:p w14:paraId="41F0380F" w14:textId="77777777" w:rsidR="00330860" w:rsidRPr="005539D7" w:rsidRDefault="00330860" w:rsidP="008E3616">
            <w:pPr>
              <w:jc w:val="center"/>
              <w:rPr>
                <w:rFonts w:ascii="Calibri" w:hAnsi="Calibri" w:cs="Tahoma"/>
                <w:b/>
                <w:color w:val="808080" w:themeColor="background1" w:themeShade="80"/>
                <w:sz w:val="22"/>
                <w:szCs w:val="22"/>
                <w:u w:val="single"/>
              </w:rPr>
            </w:pPr>
            <w:r w:rsidRPr="005539D7">
              <w:rPr>
                <w:rFonts w:ascii="Calibri" w:hAnsi="Calibri" w:cs="Tahoma"/>
                <w:b/>
                <w:color w:val="808080" w:themeColor="background1" w:themeShade="80"/>
                <w:sz w:val="22"/>
                <w:szCs w:val="22"/>
                <w:u w:val="single"/>
              </w:rPr>
              <w:t>Requesting GAA Unit</w:t>
            </w:r>
          </w:p>
        </w:tc>
        <w:tc>
          <w:tcPr>
            <w:tcW w:w="5058" w:type="dxa"/>
            <w:tcBorders>
              <w:top w:val="single" w:sz="4" w:space="0" w:color="auto"/>
              <w:left w:val="single" w:sz="4" w:space="0" w:color="auto"/>
              <w:bottom w:val="single" w:sz="4" w:space="0" w:color="auto"/>
              <w:right w:val="single" w:sz="4" w:space="0" w:color="auto"/>
            </w:tcBorders>
            <w:hideMark/>
          </w:tcPr>
          <w:p w14:paraId="37A36261" w14:textId="77777777" w:rsidR="00330860" w:rsidRPr="005539D7" w:rsidRDefault="00330860" w:rsidP="008E3616">
            <w:pPr>
              <w:jc w:val="center"/>
              <w:rPr>
                <w:rFonts w:ascii="Calibri" w:hAnsi="Calibri" w:cs="Tahoma"/>
                <w:b/>
                <w:color w:val="808080" w:themeColor="background1" w:themeShade="80"/>
                <w:sz w:val="22"/>
                <w:szCs w:val="22"/>
                <w:u w:val="single"/>
              </w:rPr>
            </w:pPr>
            <w:r w:rsidRPr="005539D7">
              <w:rPr>
                <w:rFonts w:ascii="Calibri" w:hAnsi="Calibri" w:cs="Tahoma"/>
                <w:b/>
                <w:color w:val="808080" w:themeColor="background1" w:themeShade="80"/>
                <w:sz w:val="22"/>
                <w:szCs w:val="22"/>
                <w:u w:val="single"/>
              </w:rPr>
              <w:t>Approving GAA Unit</w:t>
            </w:r>
          </w:p>
        </w:tc>
      </w:tr>
      <w:tr w:rsidR="002F4CC5" w:rsidRPr="005539D7" w14:paraId="669127C1" w14:textId="77777777" w:rsidTr="008E3616">
        <w:tc>
          <w:tcPr>
            <w:tcW w:w="5058" w:type="dxa"/>
            <w:tcBorders>
              <w:top w:val="single" w:sz="4" w:space="0" w:color="auto"/>
              <w:left w:val="single" w:sz="4" w:space="0" w:color="auto"/>
              <w:bottom w:val="single" w:sz="4" w:space="0" w:color="auto"/>
              <w:right w:val="single" w:sz="4" w:space="0" w:color="auto"/>
            </w:tcBorders>
            <w:hideMark/>
          </w:tcPr>
          <w:p w14:paraId="6F45D1BB" w14:textId="77777777" w:rsidR="00330860" w:rsidRPr="005539D7" w:rsidRDefault="00330860" w:rsidP="008E3616">
            <w:pPr>
              <w:jc w:val="center"/>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Clubs</w:t>
            </w:r>
          </w:p>
        </w:tc>
        <w:tc>
          <w:tcPr>
            <w:tcW w:w="5058" w:type="dxa"/>
            <w:tcBorders>
              <w:top w:val="single" w:sz="4" w:space="0" w:color="auto"/>
              <w:left w:val="single" w:sz="4" w:space="0" w:color="auto"/>
              <w:bottom w:val="single" w:sz="4" w:space="0" w:color="auto"/>
              <w:right w:val="single" w:sz="4" w:space="0" w:color="auto"/>
            </w:tcBorders>
            <w:hideMark/>
          </w:tcPr>
          <w:p w14:paraId="648BE9B1" w14:textId="77777777" w:rsidR="00330860" w:rsidRPr="005539D7" w:rsidRDefault="00330860" w:rsidP="008E3616">
            <w:pPr>
              <w:jc w:val="center"/>
              <w:rPr>
                <w:rFonts w:ascii="Calibri" w:hAnsi="Calibri" w:cs="Tahoma"/>
                <w:color w:val="808080" w:themeColor="background1" w:themeShade="80"/>
                <w:sz w:val="22"/>
                <w:szCs w:val="22"/>
              </w:rPr>
            </w:pPr>
            <w:r w:rsidRPr="005539D7">
              <w:rPr>
                <w:rFonts w:ascii="Calibri" w:hAnsi="Calibri"/>
                <w:noProof/>
                <w:color w:val="808080" w:themeColor="background1" w:themeShade="80"/>
                <w:sz w:val="22"/>
                <w:szCs w:val="22"/>
              </w:rPr>
              <mc:AlternateContent>
                <mc:Choice Requires="wps">
                  <w:drawing>
                    <wp:anchor distT="0" distB="0" distL="114300" distR="114300" simplePos="0" relativeHeight="251659264" behindDoc="0" locked="0" layoutInCell="1" allowOverlap="1" wp14:anchorId="10631071" wp14:editId="437A71B4">
                      <wp:simplePos x="0" y="0"/>
                      <wp:positionH relativeFrom="column">
                        <wp:posOffset>-584200</wp:posOffset>
                      </wp:positionH>
                      <wp:positionV relativeFrom="paragraph">
                        <wp:posOffset>42545</wp:posOffset>
                      </wp:positionV>
                      <wp:extent cx="1085850" cy="81280"/>
                      <wp:effectExtent l="0" t="19050" r="38100" b="3302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1280"/>
                              </a:xfrm>
                              <a:prstGeom prst="rightArrow">
                                <a:avLst>
                                  <a:gd name="adj1" fmla="val 50000"/>
                                  <a:gd name="adj2" fmla="val 1883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E9532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6pt;margin-top:3.35pt;width:85.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" adj="18555" fillcolor="black"/>
                  </w:pict>
                </mc:Fallback>
              </mc:AlternateContent>
            </w:r>
            <w:r w:rsidRPr="005539D7">
              <w:rPr>
                <w:rFonts w:ascii="Calibri" w:hAnsi="Calibri" w:cs="Tahoma"/>
                <w:color w:val="808080" w:themeColor="background1" w:themeShade="80"/>
                <w:sz w:val="22"/>
                <w:szCs w:val="22"/>
              </w:rPr>
              <w:t>County Board</w:t>
            </w:r>
          </w:p>
        </w:tc>
      </w:tr>
      <w:tr w:rsidR="002F4CC5" w:rsidRPr="005539D7" w14:paraId="036B32FC" w14:textId="77777777" w:rsidTr="008E3616">
        <w:tc>
          <w:tcPr>
            <w:tcW w:w="5058" w:type="dxa"/>
            <w:tcBorders>
              <w:top w:val="single" w:sz="4" w:space="0" w:color="auto"/>
              <w:left w:val="single" w:sz="4" w:space="0" w:color="auto"/>
              <w:bottom w:val="single" w:sz="4" w:space="0" w:color="auto"/>
              <w:right w:val="single" w:sz="4" w:space="0" w:color="auto"/>
            </w:tcBorders>
            <w:hideMark/>
          </w:tcPr>
          <w:p w14:paraId="69AF0C00" w14:textId="77777777" w:rsidR="00330860" w:rsidRPr="005539D7" w:rsidRDefault="00330860" w:rsidP="008E3616">
            <w:pPr>
              <w:jc w:val="center"/>
              <w:rPr>
                <w:rFonts w:ascii="Calibri" w:hAnsi="Calibri" w:cs="Tahoma"/>
                <w:color w:val="808080" w:themeColor="background1" w:themeShade="80"/>
                <w:sz w:val="22"/>
                <w:szCs w:val="22"/>
              </w:rPr>
            </w:pPr>
            <w:r w:rsidRPr="005539D7">
              <w:rPr>
                <w:rFonts w:ascii="Calibri" w:hAnsi="Calibri"/>
                <w:noProof/>
                <w:color w:val="808080" w:themeColor="background1" w:themeShade="80"/>
                <w:sz w:val="22"/>
                <w:szCs w:val="22"/>
              </w:rPr>
              <mc:AlternateContent>
                <mc:Choice Requires="wps">
                  <w:drawing>
                    <wp:anchor distT="0" distB="0" distL="114300" distR="114300" simplePos="0" relativeHeight="251661312" behindDoc="0" locked="0" layoutInCell="1" allowOverlap="1" wp14:anchorId="4B68D823" wp14:editId="10389713">
                      <wp:simplePos x="0" y="0"/>
                      <wp:positionH relativeFrom="column">
                        <wp:posOffset>2556510</wp:posOffset>
                      </wp:positionH>
                      <wp:positionV relativeFrom="paragraph">
                        <wp:posOffset>43180</wp:posOffset>
                      </wp:positionV>
                      <wp:extent cx="1085850" cy="81280"/>
                      <wp:effectExtent l="0" t="19050" r="38100" b="3302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1280"/>
                              </a:xfrm>
                              <a:prstGeom prst="rightArrow">
                                <a:avLst>
                                  <a:gd name="adj1" fmla="val 50000"/>
                                  <a:gd name="adj2" fmla="val 1883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10D2A7D" id="Right Arrow 7" o:spid="_x0000_s1026" type="#_x0000_t13" style="position:absolute;margin-left:201.3pt;margin-top:3.4pt;width:85.5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" adj="18555" fillcolor="black"/>
                  </w:pict>
                </mc:Fallback>
              </mc:AlternateContent>
            </w:r>
            <w:r w:rsidRPr="005539D7">
              <w:rPr>
                <w:rFonts w:ascii="Calibri" w:hAnsi="Calibri" w:cs="Tahoma"/>
                <w:color w:val="808080" w:themeColor="background1" w:themeShade="80"/>
                <w:sz w:val="22"/>
                <w:szCs w:val="22"/>
              </w:rPr>
              <w:t>County Board</w:t>
            </w:r>
          </w:p>
        </w:tc>
        <w:tc>
          <w:tcPr>
            <w:tcW w:w="5058" w:type="dxa"/>
            <w:tcBorders>
              <w:top w:val="single" w:sz="4" w:space="0" w:color="auto"/>
              <w:left w:val="single" w:sz="4" w:space="0" w:color="auto"/>
              <w:bottom w:val="single" w:sz="4" w:space="0" w:color="auto"/>
              <w:right w:val="single" w:sz="4" w:space="0" w:color="auto"/>
            </w:tcBorders>
            <w:hideMark/>
          </w:tcPr>
          <w:p w14:paraId="7B6C439F" w14:textId="77777777" w:rsidR="00330860" w:rsidRPr="005539D7" w:rsidRDefault="00330860" w:rsidP="008E3616">
            <w:pPr>
              <w:jc w:val="center"/>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Provincial Council</w:t>
            </w:r>
          </w:p>
        </w:tc>
      </w:tr>
      <w:tr w:rsidR="00330860" w:rsidRPr="005539D7" w14:paraId="5BDD63E6" w14:textId="77777777" w:rsidTr="008E3616">
        <w:tc>
          <w:tcPr>
            <w:tcW w:w="5058" w:type="dxa"/>
            <w:tcBorders>
              <w:top w:val="single" w:sz="4" w:space="0" w:color="auto"/>
              <w:left w:val="single" w:sz="4" w:space="0" w:color="auto"/>
              <w:bottom w:val="single" w:sz="4" w:space="0" w:color="auto"/>
              <w:right w:val="single" w:sz="4" w:space="0" w:color="auto"/>
            </w:tcBorders>
            <w:hideMark/>
          </w:tcPr>
          <w:p w14:paraId="428FA9B7" w14:textId="77777777" w:rsidR="00330860" w:rsidRPr="005539D7" w:rsidRDefault="00330860" w:rsidP="008E3616">
            <w:pPr>
              <w:jc w:val="center"/>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Provincial Council</w:t>
            </w:r>
          </w:p>
        </w:tc>
        <w:tc>
          <w:tcPr>
            <w:tcW w:w="5058" w:type="dxa"/>
            <w:tcBorders>
              <w:top w:val="single" w:sz="4" w:space="0" w:color="auto"/>
              <w:left w:val="single" w:sz="4" w:space="0" w:color="auto"/>
              <w:bottom w:val="single" w:sz="4" w:space="0" w:color="auto"/>
              <w:right w:val="single" w:sz="4" w:space="0" w:color="auto"/>
            </w:tcBorders>
            <w:hideMark/>
          </w:tcPr>
          <w:p w14:paraId="1C6EA5DA" w14:textId="77777777" w:rsidR="00330860" w:rsidRPr="005539D7" w:rsidRDefault="00330860" w:rsidP="008E3616">
            <w:pPr>
              <w:jc w:val="center"/>
              <w:rPr>
                <w:rFonts w:ascii="Calibri" w:hAnsi="Calibri" w:cs="Tahoma"/>
                <w:color w:val="808080" w:themeColor="background1" w:themeShade="80"/>
                <w:sz w:val="22"/>
                <w:szCs w:val="22"/>
              </w:rPr>
            </w:pPr>
            <w:r w:rsidRPr="005539D7">
              <w:rPr>
                <w:rFonts w:ascii="Calibri" w:hAnsi="Calibri"/>
                <w:noProof/>
                <w:color w:val="808080" w:themeColor="background1" w:themeShade="80"/>
                <w:sz w:val="22"/>
                <w:szCs w:val="22"/>
              </w:rPr>
              <mc:AlternateContent>
                <mc:Choice Requires="wps">
                  <w:drawing>
                    <wp:anchor distT="0" distB="0" distL="114300" distR="114300" simplePos="0" relativeHeight="251663360" behindDoc="0" locked="0" layoutInCell="1" allowOverlap="1" wp14:anchorId="66087E01" wp14:editId="6ED6DEDA">
                      <wp:simplePos x="0" y="0"/>
                      <wp:positionH relativeFrom="column">
                        <wp:posOffset>-584835</wp:posOffset>
                      </wp:positionH>
                      <wp:positionV relativeFrom="paragraph">
                        <wp:posOffset>36195</wp:posOffset>
                      </wp:positionV>
                      <wp:extent cx="1085850" cy="81280"/>
                      <wp:effectExtent l="0" t="19050" r="38100" b="3302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1280"/>
                              </a:xfrm>
                              <a:prstGeom prst="rightArrow">
                                <a:avLst>
                                  <a:gd name="adj1" fmla="val 50000"/>
                                  <a:gd name="adj2" fmla="val 1883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D2C632" id="Right Arrow 8" o:spid="_x0000_s1026" type="#_x0000_t13" style="position:absolute;margin-left:-46.05pt;margin-top:2.85pt;width:85.5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" adj="18555" fillcolor="black"/>
                  </w:pict>
                </mc:Fallback>
              </mc:AlternateContent>
            </w:r>
            <w:r w:rsidRPr="005539D7">
              <w:rPr>
                <w:rFonts w:ascii="Calibri" w:hAnsi="Calibri" w:cs="Tahoma"/>
                <w:color w:val="808080" w:themeColor="background1" w:themeShade="80"/>
                <w:sz w:val="22"/>
                <w:szCs w:val="22"/>
              </w:rPr>
              <w:t>Commercial Dept., Croke Park</w:t>
            </w:r>
          </w:p>
        </w:tc>
      </w:tr>
    </w:tbl>
    <w:p w14:paraId="574E683D" w14:textId="77777777" w:rsidR="00330860" w:rsidRPr="005539D7" w:rsidRDefault="00330860" w:rsidP="00330860">
      <w:pPr>
        <w:jc w:val="both"/>
        <w:rPr>
          <w:rFonts w:ascii="Calibri" w:hAnsi="Calibri" w:cs="Tahoma"/>
          <w:color w:val="808080" w:themeColor="background1" w:themeShade="80"/>
          <w:sz w:val="22"/>
          <w:szCs w:val="22"/>
          <w:lang w:val="en-IE"/>
        </w:rPr>
      </w:pPr>
    </w:p>
    <w:p w14:paraId="7601C566" w14:textId="77777777" w:rsidR="00330860" w:rsidRPr="005539D7" w:rsidRDefault="00330860" w:rsidP="00330860">
      <w:pPr>
        <w:jc w:val="both"/>
        <w:rPr>
          <w:rFonts w:ascii="Calibri" w:hAnsi="Calibri" w:cs="Tahoma"/>
          <w:b/>
          <w:color w:val="808080" w:themeColor="background1" w:themeShade="80"/>
          <w:sz w:val="22"/>
          <w:szCs w:val="22"/>
        </w:rPr>
      </w:pPr>
    </w:p>
    <w:p w14:paraId="3CFEC0B5" w14:textId="77777777" w:rsidR="00F76BD7" w:rsidRPr="005539D7" w:rsidRDefault="00F76BD7" w:rsidP="00F76BD7">
      <w:pPr>
        <w:jc w:val="both"/>
        <w:rPr>
          <w:rFonts w:ascii="Calibri" w:hAnsi="Calibri" w:cs="Tahoma"/>
          <w:b/>
          <w:color w:val="00B0F0"/>
          <w:sz w:val="22"/>
          <w:szCs w:val="22"/>
          <w:lang w:val="en-IE"/>
        </w:rPr>
      </w:pPr>
      <w:r w:rsidRPr="005539D7">
        <w:rPr>
          <w:rFonts w:ascii="Calibri" w:hAnsi="Calibri" w:cs="Tahoma"/>
          <w:b/>
          <w:color w:val="00B0F0"/>
          <w:sz w:val="22"/>
          <w:szCs w:val="22"/>
        </w:rPr>
        <w:t>Gaining Approval</w:t>
      </w:r>
    </w:p>
    <w:p w14:paraId="1433B3E7" w14:textId="77777777" w:rsidR="00F76BD7" w:rsidRPr="005539D7" w:rsidRDefault="00F76BD7" w:rsidP="00330860">
      <w:pPr>
        <w:jc w:val="both"/>
        <w:rPr>
          <w:rFonts w:ascii="Calibri" w:hAnsi="Calibri" w:cs="Tahoma"/>
          <w:b/>
          <w:color w:val="808080" w:themeColor="background1" w:themeShade="80"/>
          <w:sz w:val="22"/>
          <w:szCs w:val="22"/>
        </w:rPr>
      </w:pPr>
    </w:p>
    <w:p w14:paraId="1E8957B9"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Step 1:</w:t>
      </w:r>
    </w:p>
    <w:p w14:paraId="15F70D88" w14:textId="3FB4CCE7" w:rsidR="00330860" w:rsidRPr="00D02C51" w:rsidRDefault="00330860" w:rsidP="00330860">
      <w:pPr>
        <w:jc w:val="both"/>
        <w:rPr>
          <w:rFonts w:ascii="Calibri" w:hAnsi="Calibri" w:cs="Tahoma"/>
          <w:color w:val="808080" w:themeColor="background1" w:themeShade="80"/>
          <w:sz w:val="22"/>
          <w:szCs w:val="22"/>
        </w:rPr>
      </w:pPr>
      <w:r w:rsidRPr="00D02C51">
        <w:rPr>
          <w:rFonts w:ascii="Calibri" w:hAnsi="Calibri" w:cs="Tahoma"/>
          <w:color w:val="808080" w:themeColor="background1" w:themeShade="80"/>
          <w:sz w:val="22"/>
          <w:szCs w:val="22"/>
        </w:rPr>
        <w:t xml:space="preserve">Find out if the competition within which the match occurs falls under </w:t>
      </w:r>
      <w:r w:rsidR="00F76BD7" w:rsidRPr="00D02C51">
        <w:rPr>
          <w:rFonts w:ascii="Calibri" w:hAnsi="Calibri" w:cs="Tahoma"/>
          <w:color w:val="808080" w:themeColor="background1" w:themeShade="80"/>
          <w:sz w:val="22"/>
          <w:szCs w:val="22"/>
        </w:rPr>
        <w:t xml:space="preserve">any existing </w:t>
      </w:r>
      <w:r w:rsidRPr="00D02C51">
        <w:rPr>
          <w:rFonts w:ascii="Calibri" w:hAnsi="Calibri" w:cs="Tahoma"/>
          <w:color w:val="808080" w:themeColor="background1" w:themeShade="80"/>
          <w:sz w:val="22"/>
          <w:szCs w:val="22"/>
        </w:rPr>
        <w:t>rights sold by the GAA to its broadcast partners at national level, a list of which is included in ‘Appendix 1 National Broadcast Agreement Competitions’.</w:t>
      </w:r>
      <w:r w:rsidR="00F76BD7" w:rsidRPr="00D02C51">
        <w:rPr>
          <w:rFonts w:ascii="Calibri" w:hAnsi="Calibri" w:cs="Tahoma"/>
          <w:color w:val="808080" w:themeColor="background1" w:themeShade="80"/>
          <w:sz w:val="22"/>
          <w:szCs w:val="22"/>
        </w:rPr>
        <w:t xml:space="preserve"> </w:t>
      </w:r>
      <w:r w:rsidRPr="00D02C51">
        <w:rPr>
          <w:rFonts w:ascii="Calibri" w:hAnsi="Calibri" w:cs="Tahoma"/>
          <w:color w:val="808080" w:themeColor="background1" w:themeShade="80"/>
          <w:sz w:val="22"/>
          <w:szCs w:val="22"/>
        </w:rPr>
        <w:t xml:space="preserve">If the match falls within one of these competitions already linked to a national broadcast agreement, GAA units are </w:t>
      </w:r>
      <w:r w:rsidRPr="00D02C51">
        <w:rPr>
          <w:rFonts w:ascii="Calibri" w:hAnsi="Calibri" w:cs="Tahoma"/>
          <w:color w:val="808080" w:themeColor="background1" w:themeShade="80"/>
          <w:sz w:val="22"/>
          <w:szCs w:val="22"/>
          <w:u w:val="single"/>
        </w:rPr>
        <w:t>not</w:t>
      </w:r>
      <w:r w:rsidRPr="00D02C51">
        <w:rPr>
          <w:rFonts w:ascii="Calibri" w:hAnsi="Calibri" w:cs="Tahoma"/>
          <w:color w:val="808080" w:themeColor="background1" w:themeShade="80"/>
          <w:sz w:val="22"/>
          <w:szCs w:val="22"/>
        </w:rPr>
        <w:t xml:space="preserve"> permitted to stream</w:t>
      </w:r>
      <w:r w:rsidR="00C0495C" w:rsidRPr="00D02C51">
        <w:rPr>
          <w:rFonts w:ascii="Calibri" w:hAnsi="Calibri" w:cs="Tahoma"/>
          <w:color w:val="808080" w:themeColor="background1" w:themeShade="80"/>
          <w:sz w:val="22"/>
          <w:szCs w:val="22"/>
        </w:rPr>
        <w:t xml:space="preserve"> the match</w:t>
      </w:r>
      <w:r w:rsidRPr="00D02C51">
        <w:rPr>
          <w:rFonts w:ascii="Calibri" w:hAnsi="Calibri" w:cs="Tahoma"/>
          <w:color w:val="808080" w:themeColor="background1" w:themeShade="80"/>
          <w:sz w:val="22"/>
          <w:szCs w:val="22"/>
        </w:rPr>
        <w:t>.</w:t>
      </w:r>
    </w:p>
    <w:p w14:paraId="41CECC29" w14:textId="77777777" w:rsidR="00921166" w:rsidRPr="00D02C51" w:rsidRDefault="00921166" w:rsidP="00330860">
      <w:pPr>
        <w:jc w:val="both"/>
        <w:rPr>
          <w:rFonts w:ascii="Calibri" w:hAnsi="Calibri" w:cs="Tahoma"/>
          <w:color w:val="808080" w:themeColor="background1" w:themeShade="80"/>
          <w:sz w:val="22"/>
          <w:szCs w:val="22"/>
        </w:rPr>
      </w:pPr>
    </w:p>
    <w:p w14:paraId="357B0BC0" w14:textId="32C5A26C" w:rsidR="00330860" w:rsidRPr="00D02C51" w:rsidRDefault="00F76BD7" w:rsidP="00330860">
      <w:pPr>
        <w:spacing w:before="60" w:after="60"/>
        <w:rPr>
          <w:rFonts w:ascii="Calibri" w:hAnsi="Calibri"/>
          <w:b/>
          <w:color w:val="808080" w:themeColor="background1" w:themeShade="80"/>
          <w:sz w:val="22"/>
          <w:szCs w:val="22"/>
        </w:rPr>
      </w:pPr>
      <w:r w:rsidRPr="00D02C51">
        <w:rPr>
          <w:rFonts w:ascii="Calibri" w:hAnsi="Calibri" w:cs="Tahoma"/>
          <w:color w:val="808080" w:themeColor="background1" w:themeShade="80"/>
          <w:sz w:val="22"/>
          <w:szCs w:val="22"/>
        </w:rPr>
        <w:t xml:space="preserve">Official </w:t>
      </w:r>
      <w:r w:rsidR="00330860" w:rsidRPr="00D02C51">
        <w:rPr>
          <w:rFonts w:ascii="Calibri" w:hAnsi="Calibri" w:cs="Tahoma"/>
          <w:color w:val="808080" w:themeColor="background1" w:themeShade="80"/>
          <w:sz w:val="22"/>
          <w:szCs w:val="22"/>
        </w:rPr>
        <w:t xml:space="preserve">GAA broadcast rights holders </w:t>
      </w:r>
      <w:r w:rsidR="00920B52">
        <w:rPr>
          <w:rFonts w:ascii="Calibri" w:hAnsi="Calibri" w:cs="Tahoma"/>
          <w:color w:val="808080" w:themeColor="background1" w:themeShade="80"/>
          <w:sz w:val="22"/>
          <w:szCs w:val="22"/>
        </w:rPr>
        <w:t xml:space="preserve">have first right of refusal but </w:t>
      </w:r>
      <w:r w:rsidR="00330860" w:rsidRPr="00D02C51">
        <w:rPr>
          <w:rFonts w:ascii="Calibri" w:hAnsi="Calibri" w:cs="Tahoma"/>
          <w:color w:val="808080" w:themeColor="background1" w:themeShade="80"/>
          <w:sz w:val="22"/>
          <w:szCs w:val="22"/>
        </w:rPr>
        <w:t xml:space="preserve">are not obliged to broadcast every match within their remit. Therefore, in instances </w:t>
      </w:r>
      <w:r w:rsidR="00330860" w:rsidRPr="00D02C51">
        <w:rPr>
          <w:rFonts w:ascii="Calibri" w:hAnsi="Calibri" w:cs="Tahoma"/>
          <w:color w:val="808080" w:themeColor="background1" w:themeShade="80"/>
          <w:sz w:val="22"/>
          <w:szCs w:val="22"/>
          <w:u w:val="single"/>
        </w:rPr>
        <w:t>when national broadcast coverage will be absent</w:t>
      </w:r>
      <w:r w:rsidR="00330860" w:rsidRPr="00D02C51">
        <w:rPr>
          <w:rFonts w:ascii="Calibri" w:hAnsi="Calibri" w:cs="Tahoma"/>
          <w:color w:val="808080" w:themeColor="background1" w:themeShade="80"/>
          <w:sz w:val="22"/>
          <w:szCs w:val="22"/>
        </w:rPr>
        <w:t>, special dispensation may be granted to a GAA unit wishing to stream the match and Step 2 (below) should be followed. It should be noted that such special dispensation does not extend to inter-county matches of any grade.</w:t>
      </w:r>
      <w:r w:rsidR="00363550" w:rsidRPr="00D02C51">
        <w:rPr>
          <w:rFonts w:ascii="Calibri" w:hAnsi="Calibri" w:cs="Tahoma"/>
          <w:color w:val="808080" w:themeColor="background1" w:themeShade="80"/>
          <w:sz w:val="22"/>
          <w:szCs w:val="22"/>
        </w:rPr>
        <w:t xml:space="preserve"> Furthermore, under no circumstances can a </w:t>
      </w:r>
      <w:r w:rsidR="00D05677">
        <w:rPr>
          <w:rFonts w:ascii="Calibri" w:hAnsi="Calibri" w:cs="Tahoma"/>
          <w:color w:val="808080" w:themeColor="background1" w:themeShade="80"/>
          <w:sz w:val="22"/>
          <w:szCs w:val="22"/>
        </w:rPr>
        <w:t xml:space="preserve">requesting GAA unit </w:t>
      </w:r>
      <w:r w:rsidR="00363550" w:rsidRPr="00D02C51">
        <w:rPr>
          <w:rFonts w:ascii="Calibri" w:hAnsi="Calibri" w:cs="Tahoma"/>
          <w:color w:val="808080" w:themeColor="background1" w:themeShade="80"/>
          <w:sz w:val="22"/>
          <w:szCs w:val="22"/>
        </w:rPr>
        <w:t xml:space="preserve">stream </w:t>
      </w:r>
      <w:r w:rsidR="00B43901">
        <w:rPr>
          <w:rFonts w:ascii="Calibri" w:hAnsi="Calibri" w:cs="Tahoma"/>
          <w:color w:val="808080" w:themeColor="background1" w:themeShade="80"/>
          <w:sz w:val="22"/>
          <w:szCs w:val="22"/>
        </w:rPr>
        <w:t xml:space="preserve">a match </w:t>
      </w:r>
      <w:r w:rsidR="00363550" w:rsidRPr="00D02C51">
        <w:rPr>
          <w:rFonts w:ascii="Calibri" w:hAnsi="Calibri" w:cs="Tahoma"/>
          <w:color w:val="808080" w:themeColor="background1" w:themeShade="80"/>
          <w:sz w:val="22"/>
          <w:szCs w:val="22"/>
        </w:rPr>
        <w:t>at the same time as any national broadcast partner</w:t>
      </w:r>
      <w:r w:rsidR="00D05677">
        <w:rPr>
          <w:rFonts w:ascii="Calibri" w:hAnsi="Calibri" w:cs="Tahoma"/>
          <w:color w:val="808080" w:themeColor="background1" w:themeShade="80"/>
          <w:sz w:val="22"/>
          <w:szCs w:val="22"/>
        </w:rPr>
        <w:t xml:space="preserve"> coverage</w:t>
      </w:r>
      <w:r w:rsidR="00363550" w:rsidRPr="00D02C51">
        <w:rPr>
          <w:rFonts w:ascii="Calibri" w:hAnsi="Calibri" w:cs="Tahoma"/>
          <w:color w:val="808080" w:themeColor="background1" w:themeShade="80"/>
          <w:sz w:val="22"/>
          <w:szCs w:val="22"/>
        </w:rPr>
        <w:t>.</w:t>
      </w:r>
    </w:p>
    <w:p w14:paraId="4C7E89D5" w14:textId="77777777" w:rsidR="00330860" w:rsidRPr="00D02C51" w:rsidRDefault="00330860" w:rsidP="00330860">
      <w:pPr>
        <w:jc w:val="both"/>
        <w:rPr>
          <w:rFonts w:ascii="Calibri" w:hAnsi="Calibri" w:cs="Tahoma"/>
          <w:color w:val="808080" w:themeColor="background1" w:themeShade="80"/>
          <w:sz w:val="22"/>
          <w:szCs w:val="22"/>
        </w:rPr>
      </w:pPr>
    </w:p>
    <w:p w14:paraId="2D7A9C5A" w14:textId="77777777" w:rsidR="00330860" w:rsidRPr="00D02C51" w:rsidRDefault="00330860" w:rsidP="00330860">
      <w:pPr>
        <w:jc w:val="both"/>
        <w:rPr>
          <w:rFonts w:ascii="Calibri" w:hAnsi="Calibri" w:cs="Tahoma"/>
          <w:b/>
          <w:color w:val="808080" w:themeColor="background1" w:themeShade="80"/>
          <w:sz w:val="22"/>
          <w:szCs w:val="22"/>
        </w:rPr>
      </w:pPr>
      <w:r w:rsidRPr="00D02C51">
        <w:rPr>
          <w:rFonts w:ascii="Calibri" w:hAnsi="Calibri" w:cs="Tahoma"/>
          <w:b/>
          <w:color w:val="808080" w:themeColor="background1" w:themeShade="80"/>
          <w:sz w:val="22"/>
          <w:szCs w:val="22"/>
        </w:rPr>
        <w:t>Step 2:</w:t>
      </w:r>
    </w:p>
    <w:p w14:paraId="53CCF8B8" w14:textId="77777777" w:rsidR="00330860" w:rsidRPr="00D02C51" w:rsidRDefault="00330860" w:rsidP="00330860">
      <w:pPr>
        <w:jc w:val="both"/>
        <w:rPr>
          <w:rFonts w:ascii="Calibri" w:hAnsi="Calibri" w:cs="Tahoma"/>
          <w:color w:val="808080" w:themeColor="background1" w:themeShade="80"/>
          <w:sz w:val="22"/>
          <w:szCs w:val="22"/>
        </w:rPr>
      </w:pPr>
      <w:r w:rsidRPr="00D02C51">
        <w:rPr>
          <w:rFonts w:ascii="Calibri" w:hAnsi="Calibri" w:cs="Tahoma"/>
          <w:color w:val="808080" w:themeColor="background1" w:themeShade="80"/>
          <w:sz w:val="22"/>
          <w:szCs w:val="22"/>
        </w:rPr>
        <w:t>If the competition does not fall under the rights sold by the GAA at national level</w:t>
      </w:r>
      <w:r w:rsidR="00F76BD7" w:rsidRPr="00D02C51">
        <w:rPr>
          <w:rFonts w:ascii="Calibri" w:hAnsi="Calibri" w:cs="Tahoma"/>
          <w:color w:val="808080" w:themeColor="background1" w:themeShade="80"/>
          <w:sz w:val="22"/>
          <w:szCs w:val="22"/>
        </w:rPr>
        <w:t xml:space="preserve"> and</w:t>
      </w:r>
      <w:r w:rsidRPr="00D02C51">
        <w:rPr>
          <w:rFonts w:ascii="Calibri" w:hAnsi="Calibri" w:cs="Tahoma"/>
          <w:color w:val="808080" w:themeColor="background1" w:themeShade="80"/>
          <w:sz w:val="22"/>
          <w:szCs w:val="22"/>
        </w:rPr>
        <w:t xml:space="preserve"> special dispensation has been granted, the </w:t>
      </w:r>
      <w:r w:rsidR="00F76BD7" w:rsidRPr="00D02C51">
        <w:rPr>
          <w:rFonts w:ascii="Calibri" w:hAnsi="Calibri" w:cs="Tahoma"/>
          <w:color w:val="808080" w:themeColor="background1" w:themeShade="80"/>
          <w:sz w:val="22"/>
          <w:szCs w:val="22"/>
        </w:rPr>
        <w:t xml:space="preserve">requesting GAA </w:t>
      </w:r>
      <w:r w:rsidRPr="00D02C51">
        <w:rPr>
          <w:rFonts w:ascii="Calibri" w:hAnsi="Calibri" w:cs="Tahoma"/>
          <w:color w:val="808080" w:themeColor="background1" w:themeShade="80"/>
          <w:sz w:val="22"/>
          <w:szCs w:val="22"/>
        </w:rPr>
        <w:t xml:space="preserve">unit wishing to stream the match is required to carry out a pilot recording. This is to ensure that the approving GAA unit is satisfied </w:t>
      </w:r>
      <w:r w:rsidR="00F76BD7" w:rsidRPr="00D02C51">
        <w:rPr>
          <w:rFonts w:ascii="Calibri" w:hAnsi="Calibri" w:cs="Tahoma"/>
          <w:color w:val="808080" w:themeColor="background1" w:themeShade="80"/>
          <w:sz w:val="22"/>
          <w:szCs w:val="22"/>
        </w:rPr>
        <w:t xml:space="preserve">that </w:t>
      </w:r>
      <w:r w:rsidRPr="00D02C51">
        <w:rPr>
          <w:rFonts w:ascii="Calibri" w:hAnsi="Calibri" w:cs="Tahoma"/>
          <w:color w:val="808080" w:themeColor="background1" w:themeShade="80"/>
          <w:sz w:val="22"/>
          <w:szCs w:val="22"/>
        </w:rPr>
        <w:t xml:space="preserve">the production </w:t>
      </w:r>
      <w:r w:rsidR="00F76BD7" w:rsidRPr="00D02C51">
        <w:rPr>
          <w:rFonts w:ascii="Calibri" w:hAnsi="Calibri" w:cs="Tahoma"/>
          <w:color w:val="808080" w:themeColor="background1" w:themeShade="80"/>
          <w:sz w:val="22"/>
          <w:szCs w:val="22"/>
        </w:rPr>
        <w:t xml:space="preserve">quality (including picture resolution, graphic overlays, sound </w:t>
      </w:r>
      <w:r w:rsidR="0054708A" w:rsidRPr="00D02C51">
        <w:rPr>
          <w:rFonts w:ascii="Calibri" w:hAnsi="Calibri" w:cs="Tahoma"/>
          <w:color w:val="808080" w:themeColor="background1" w:themeShade="80"/>
          <w:sz w:val="22"/>
          <w:szCs w:val="22"/>
        </w:rPr>
        <w:t xml:space="preserve">quality </w:t>
      </w:r>
      <w:r w:rsidR="00F76BD7" w:rsidRPr="00D02C51">
        <w:rPr>
          <w:rFonts w:ascii="Calibri" w:hAnsi="Calibri" w:cs="Tahoma"/>
          <w:color w:val="808080" w:themeColor="background1" w:themeShade="80"/>
          <w:sz w:val="22"/>
          <w:szCs w:val="22"/>
        </w:rPr>
        <w:t>and commentator capabilities) are to a standard</w:t>
      </w:r>
      <w:r w:rsidRPr="00D02C51">
        <w:rPr>
          <w:rFonts w:ascii="Calibri" w:hAnsi="Calibri" w:cs="Tahoma"/>
          <w:color w:val="808080" w:themeColor="background1" w:themeShade="80"/>
          <w:sz w:val="22"/>
          <w:szCs w:val="22"/>
        </w:rPr>
        <w:t xml:space="preserve"> befitting of a live public broadcast. This pilot should be carried out in similar circumstances to the intended ‘real’ stream – i.e. the same camera crew, equipment, number of cameras, venue, editing and commentary team etc. When the pilot is complete</w:t>
      </w:r>
      <w:r w:rsidR="0054708A" w:rsidRPr="00D02C51">
        <w:rPr>
          <w:rFonts w:ascii="Calibri" w:hAnsi="Calibri" w:cs="Tahoma"/>
          <w:color w:val="808080" w:themeColor="background1" w:themeShade="80"/>
          <w:sz w:val="22"/>
          <w:szCs w:val="22"/>
        </w:rPr>
        <w:t>,</w:t>
      </w:r>
      <w:r w:rsidRPr="00D02C51">
        <w:rPr>
          <w:rFonts w:ascii="Calibri" w:hAnsi="Calibri" w:cs="Tahoma"/>
          <w:color w:val="808080" w:themeColor="background1" w:themeShade="80"/>
          <w:sz w:val="22"/>
          <w:szCs w:val="22"/>
        </w:rPr>
        <w:t xml:space="preserve"> the requesting unit should pass the recording to the relevant </w:t>
      </w:r>
      <w:r w:rsidR="00C0495C" w:rsidRPr="00D02C51">
        <w:rPr>
          <w:rFonts w:ascii="Calibri" w:hAnsi="Calibri" w:cs="Tahoma"/>
          <w:color w:val="808080" w:themeColor="background1" w:themeShade="80"/>
          <w:sz w:val="22"/>
          <w:szCs w:val="22"/>
        </w:rPr>
        <w:t xml:space="preserve">Approving </w:t>
      </w:r>
      <w:r w:rsidRPr="00D02C51">
        <w:rPr>
          <w:rFonts w:ascii="Calibri" w:hAnsi="Calibri" w:cs="Tahoma"/>
          <w:color w:val="808080" w:themeColor="background1" w:themeShade="80"/>
          <w:sz w:val="22"/>
          <w:szCs w:val="22"/>
        </w:rPr>
        <w:t xml:space="preserve">GAA </w:t>
      </w:r>
      <w:r w:rsidR="00C0495C" w:rsidRPr="00D02C51">
        <w:rPr>
          <w:rFonts w:ascii="Calibri" w:hAnsi="Calibri" w:cs="Tahoma"/>
          <w:color w:val="808080" w:themeColor="background1" w:themeShade="80"/>
          <w:sz w:val="22"/>
          <w:szCs w:val="22"/>
        </w:rPr>
        <w:t>U</w:t>
      </w:r>
      <w:r w:rsidRPr="00D02C51">
        <w:rPr>
          <w:rFonts w:ascii="Calibri" w:hAnsi="Calibri" w:cs="Tahoma"/>
          <w:color w:val="808080" w:themeColor="background1" w:themeShade="80"/>
          <w:sz w:val="22"/>
          <w:szCs w:val="22"/>
        </w:rPr>
        <w:t xml:space="preserve">nit for </w:t>
      </w:r>
      <w:r w:rsidR="0054708A" w:rsidRPr="00D02C51">
        <w:rPr>
          <w:rFonts w:ascii="Calibri" w:hAnsi="Calibri" w:cs="Tahoma"/>
          <w:color w:val="808080" w:themeColor="background1" w:themeShade="80"/>
          <w:sz w:val="22"/>
          <w:szCs w:val="22"/>
        </w:rPr>
        <w:t xml:space="preserve">review and a </w:t>
      </w:r>
      <w:r w:rsidR="00C0495C" w:rsidRPr="00D02C51">
        <w:rPr>
          <w:rFonts w:ascii="Calibri" w:hAnsi="Calibri" w:cs="Tahoma"/>
          <w:color w:val="808080" w:themeColor="background1" w:themeShade="80"/>
          <w:sz w:val="22"/>
          <w:szCs w:val="22"/>
        </w:rPr>
        <w:t xml:space="preserve">subsequent </w:t>
      </w:r>
      <w:r w:rsidR="0054708A" w:rsidRPr="00D02C51">
        <w:rPr>
          <w:rFonts w:ascii="Calibri" w:hAnsi="Calibri" w:cs="Tahoma"/>
          <w:color w:val="808080" w:themeColor="background1" w:themeShade="80"/>
          <w:sz w:val="22"/>
          <w:szCs w:val="22"/>
        </w:rPr>
        <w:t>stop / go decision</w:t>
      </w:r>
      <w:r w:rsidRPr="00D02C51">
        <w:rPr>
          <w:rFonts w:ascii="Calibri" w:hAnsi="Calibri" w:cs="Tahoma"/>
          <w:color w:val="808080" w:themeColor="background1" w:themeShade="80"/>
          <w:sz w:val="22"/>
          <w:szCs w:val="22"/>
        </w:rPr>
        <w:t xml:space="preserve">. </w:t>
      </w:r>
    </w:p>
    <w:p w14:paraId="796E8461" w14:textId="77777777" w:rsidR="00330860" w:rsidRPr="005539D7" w:rsidRDefault="00330860" w:rsidP="00330860">
      <w:pPr>
        <w:jc w:val="both"/>
        <w:rPr>
          <w:rFonts w:ascii="Calibri" w:hAnsi="Calibri" w:cs="Tahoma"/>
          <w:color w:val="808080" w:themeColor="background1" w:themeShade="80"/>
          <w:sz w:val="22"/>
          <w:szCs w:val="22"/>
        </w:rPr>
      </w:pPr>
    </w:p>
    <w:p w14:paraId="1FD97FC4"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Step 3:</w:t>
      </w:r>
    </w:p>
    <w:p w14:paraId="760745DC"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If the </w:t>
      </w:r>
      <w:r w:rsidR="00C0495C">
        <w:rPr>
          <w:rFonts w:ascii="Calibri" w:hAnsi="Calibri" w:cs="Tahoma"/>
          <w:color w:val="808080" w:themeColor="background1" w:themeShade="80"/>
          <w:sz w:val="22"/>
          <w:szCs w:val="22"/>
        </w:rPr>
        <w:t>A</w:t>
      </w:r>
      <w:r w:rsidRPr="005539D7">
        <w:rPr>
          <w:rFonts w:ascii="Calibri" w:hAnsi="Calibri" w:cs="Tahoma"/>
          <w:color w:val="808080" w:themeColor="background1" w:themeShade="80"/>
          <w:sz w:val="22"/>
          <w:szCs w:val="22"/>
        </w:rPr>
        <w:t xml:space="preserve">pproving GAA </w:t>
      </w:r>
      <w:r w:rsidR="00C0495C">
        <w:rPr>
          <w:rFonts w:ascii="Calibri" w:hAnsi="Calibri" w:cs="Tahoma"/>
          <w:color w:val="808080" w:themeColor="background1" w:themeShade="80"/>
          <w:sz w:val="22"/>
          <w:szCs w:val="22"/>
        </w:rPr>
        <w:t>U</w:t>
      </w:r>
      <w:r w:rsidRPr="005539D7">
        <w:rPr>
          <w:rFonts w:ascii="Calibri" w:hAnsi="Calibri" w:cs="Tahoma"/>
          <w:color w:val="808080" w:themeColor="background1" w:themeShade="80"/>
          <w:sz w:val="22"/>
          <w:szCs w:val="22"/>
        </w:rPr>
        <w:t xml:space="preserve">nit is satisfied with the pilot recording they will </w:t>
      </w:r>
      <w:r w:rsidR="00C0495C">
        <w:rPr>
          <w:rFonts w:ascii="Calibri" w:hAnsi="Calibri" w:cs="Tahoma"/>
          <w:color w:val="808080" w:themeColor="background1" w:themeShade="80"/>
          <w:sz w:val="22"/>
          <w:szCs w:val="22"/>
        </w:rPr>
        <w:t xml:space="preserve">then </w:t>
      </w:r>
      <w:r w:rsidRPr="005539D7">
        <w:rPr>
          <w:rFonts w:ascii="Calibri" w:hAnsi="Calibri" w:cs="Tahoma"/>
          <w:color w:val="808080" w:themeColor="background1" w:themeShade="80"/>
          <w:sz w:val="22"/>
          <w:szCs w:val="22"/>
        </w:rPr>
        <w:t>issue a ‘Local License Agreement’ (</w:t>
      </w:r>
      <w:r w:rsidR="0054708A" w:rsidRPr="005539D7">
        <w:rPr>
          <w:rFonts w:ascii="Calibri" w:hAnsi="Calibri" w:cs="Tahoma"/>
          <w:color w:val="808080" w:themeColor="background1" w:themeShade="80"/>
          <w:sz w:val="22"/>
          <w:szCs w:val="22"/>
        </w:rPr>
        <w:t>enclosed</w:t>
      </w:r>
      <w:r w:rsidRPr="005539D7">
        <w:rPr>
          <w:rFonts w:ascii="Calibri" w:hAnsi="Calibri" w:cs="Tahoma"/>
          <w:color w:val="808080" w:themeColor="background1" w:themeShade="80"/>
          <w:sz w:val="22"/>
          <w:szCs w:val="22"/>
        </w:rPr>
        <w:t xml:space="preserve">) to the </w:t>
      </w:r>
      <w:r w:rsidR="00C0495C">
        <w:rPr>
          <w:rFonts w:ascii="Calibri" w:hAnsi="Calibri" w:cs="Tahoma"/>
          <w:color w:val="808080" w:themeColor="background1" w:themeShade="80"/>
          <w:sz w:val="22"/>
          <w:szCs w:val="22"/>
        </w:rPr>
        <w:t>R</w:t>
      </w:r>
      <w:r w:rsidRPr="005539D7">
        <w:rPr>
          <w:rFonts w:ascii="Calibri" w:hAnsi="Calibri" w:cs="Tahoma"/>
          <w:color w:val="808080" w:themeColor="background1" w:themeShade="80"/>
          <w:sz w:val="22"/>
          <w:szCs w:val="22"/>
        </w:rPr>
        <w:t xml:space="preserve">equesting </w:t>
      </w:r>
      <w:r w:rsidR="00C0495C">
        <w:rPr>
          <w:rFonts w:ascii="Calibri" w:hAnsi="Calibri" w:cs="Tahoma"/>
          <w:color w:val="808080" w:themeColor="background1" w:themeShade="80"/>
          <w:sz w:val="22"/>
          <w:szCs w:val="22"/>
        </w:rPr>
        <w:t>GAA U</w:t>
      </w:r>
      <w:r w:rsidRPr="005539D7">
        <w:rPr>
          <w:rFonts w:ascii="Calibri" w:hAnsi="Calibri" w:cs="Tahoma"/>
          <w:color w:val="808080" w:themeColor="background1" w:themeShade="80"/>
          <w:sz w:val="22"/>
          <w:szCs w:val="22"/>
        </w:rPr>
        <w:t xml:space="preserve">nit for signing. The parties who must sign this agreement are: </w:t>
      </w:r>
    </w:p>
    <w:p w14:paraId="101009F4" w14:textId="77777777" w:rsidR="00330860" w:rsidRPr="005539D7" w:rsidRDefault="00330860" w:rsidP="00330860">
      <w:pPr>
        <w:pStyle w:val="ListParagraph"/>
        <w:numPr>
          <w:ilvl w:val="0"/>
          <w:numId w:val="17"/>
        </w:numPr>
        <w:jc w:val="both"/>
        <w:rPr>
          <w:rFonts w:cs="Tahoma"/>
          <w:color w:val="808080" w:themeColor="background1" w:themeShade="80"/>
        </w:rPr>
      </w:pPr>
      <w:r w:rsidRPr="005539D7">
        <w:rPr>
          <w:rFonts w:cs="Tahoma"/>
          <w:color w:val="808080" w:themeColor="background1" w:themeShade="80"/>
        </w:rPr>
        <w:t>the camera / production team (the ‘Licensee’)</w:t>
      </w:r>
    </w:p>
    <w:p w14:paraId="525A8106" w14:textId="77777777" w:rsidR="00330860" w:rsidRPr="005539D7" w:rsidRDefault="00330860" w:rsidP="00330860">
      <w:pPr>
        <w:pStyle w:val="ListParagraph"/>
        <w:numPr>
          <w:ilvl w:val="0"/>
          <w:numId w:val="17"/>
        </w:numPr>
        <w:jc w:val="both"/>
        <w:rPr>
          <w:rFonts w:cs="Tahoma"/>
          <w:color w:val="808080" w:themeColor="background1" w:themeShade="80"/>
        </w:rPr>
      </w:pPr>
      <w:r w:rsidRPr="005539D7">
        <w:rPr>
          <w:rFonts w:cs="Tahoma"/>
          <w:color w:val="808080" w:themeColor="background1" w:themeShade="80"/>
        </w:rPr>
        <w:t xml:space="preserve">the </w:t>
      </w:r>
      <w:r w:rsidR="00C0495C">
        <w:rPr>
          <w:rFonts w:cs="Tahoma"/>
          <w:color w:val="808080" w:themeColor="background1" w:themeShade="80"/>
        </w:rPr>
        <w:t>R</w:t>
      </w:r>
      <w:r w:rsidRPr="005539D7">
        <w:rPr>
          <w:rFonts w:cs="Tahoma"/>
          <w:color w:val="808080" w:themeColor="background1" w:themeShade="80"/>
        </w:rPr>
        <w:t xml:space="preserve">equesting GAA </w:t>
      </w:r>
      <w:r w:rsidR="00C0495C">
        <w:rPr>
          <w:rFonts w:cs="Tahoma"/>
          <w:color w:val="808080" w:themeColor="background1" w:themeShade="80"/>
        </w:rPr>
        <w:t>U</w:t>
      </w:r>
      <w:r w:rsidRPr="005539D7">
        <w:rPr>
          <w:rFonts w:cs="Tahoma"/>
          <w:color w:val="808080" w:themeColor="background1" w:themeShade="80"/>
        </w:rPr>
        <w:t>nit</w:t>
      </w:r>
    </w:p>
    <w:p w14:paraId="7514A389" w14:textId="77777777" w:rsidR="00330860" w:rsidRPr="005539D7" w:rsidRDefault="00330860" w:rsidP="00330860">
      <w:pPr>
        <w:pStyle w:val="ListParagraph"/>
        <w:numPr>
          <w:ilvl w:val="0"/>
          <w:numId w:val="17"/>
        </w:numPr>
        <w:jc w:val="both"/>
        <w:rPr>
          <w:rFonts w:cs="Tahoma"/>
          <w:color w:val="808080" w:themeColor="background1" w:themeShade="80"/>
        </w:rPr>
      </w:pPr>
      <w:r w:rsidRPr="005539D7">
        <w:rPr>
          <w:rFonts w:cs="Tahoma"/>
          <w:color w:val="808080" w:themeColor="background1" w:themeShade="80"/>
        </w:rPr>
        <w:t xml:space="preserve">the </w:t>
      </w:r>
      <w:r w:rsidR="00C0495C">
        <w:rPr>
          <w:rFonts w:cs="Tahoma"/>
          <w:color w:val="808080" w:themeColor="background1" w:themeShade="80"/>
        </w:rPr>
        <w:t>A</w:t>
      </w:r>
      <w:r w:rsidRPr="005539D7">
        <w:rPr>
          <w:rFonts w:cs="Tahoma"/>
          <w:color w:val="808080" w:themeColor="background1" w:themeShade="80"/>
        </w:rPr>
        <w:t xml:space="preserve">pproving GAA </w:t>
      </w:r>
      <w:r w:rsidR="00C0495C">
        <w:rPr>
          <w:rFonts w:cs="Tahoma"/>
          <w:color w:val="808080" w:themeColor="background1" w:themeShade="80"/>
        </w:rPr>
        <w:t>U</w:t>
      </w:r>
      <w:r w:rsidRPr="005539D7">
        <w:rPr>
          <w:rFonts w:cs="Tahoma"/>
          <w:color w:val="808080" w:themeColor="background1" w:themeShade="80"/>
        </w:rPr>
        <w:t>nit</w:t>
      </w:r>
    </w:p>
    <w:p w14:paraId="33D2AF3D" w14:textId="77777777" w:rsidR="00C0495C"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lastRenderedPageBreak/>
        <w:t xml:space="preserve">The </w:t>
      </w:r>
      <w:r w:rsidR="00C0495C">
        <w:rPr>
          <w:rFonts w:ascii="Calibri" w:hAnsi="Calibri" w:cs="Tahoma"/>
          <w:color w:val="808080" w:themeColor="background1" w:themeShade="80"/>
          <w:sz w:val="22"/>
          <w:szCs w:val="22"/>
        </w:rPr>
        <w:t>A</w:t>
      </w:r>
      <w:r w:rsidRPr="005539D7">
        <w:rPr>
          <w:rFonts w:ascii="Calibri" w:hAnsi="Calibri" w:cs="Tahoma"/>
          <w:color w:val="808080" w:themeColor="background1" w:themeShade="80"/>
          <w:sz w:val="22"/>
          <w:szCs w:val="22"/>
        </w:rPr>
        <w:t xml:space="preserve">pproving GAA </w:t>
      </w:r>
      <w:r w:rsidR="00C0495C">
        <w:rPr>
          <w:rFonts w:ascii="Calibri" w:hAnsi="Calibri" w:cs="Tahoma"/>
          <w:color w:val="808080" w:themeColor="background1" w:themeShade="80"/>
          <w:sz w:val="22"/>
          <w:szCs w:val="22"/>
        </w:rPr>
        <w:t>U</w:t>
      </w:r>
      <w:r w:rsidRPr="005539D7">
        <w:rPr>
          <w:rFonts w:ascii="Calibri" w:hAnsi="Calibri" w:cs="Tahoma"/>
          <w:color w:val="808080" w:themeColor="background1" w:themeShade="80"/>
          <w:sz w:val="22"/>
          <w:szCs w:val="22"/>
        </w:rPr>
        <w:t xml:space="preserve">nit must be in receipt of the Local License Agreement, signed by each of the three parties outlined above, in advance of the intended streamed game. It is important that the streamed game achieves </w:t>
      </w:r>
      <w:r w:rsidR="00C0495C">
        <w:rPr>
          <w:rFonts w:ascii="Calibri" w:hAnsi="Calibri" w:cs="Tahoma"/>
          <w:color w:val="808080" w:themeColor="background1" w:themeShade="80"/>
          <w:sz w:val="22"/>
          <w:szCs w:val="22"/>
        </w:rPr>
        <w:t>the same</w:t>
      </w:r>
      <w:r w:rsidR="00C0495C" w:rsidRPr="005539D7">
        <w:rPr>
          <w:rFonts w:ascii="Calibri" w:hAnsi="Calibri" w:cs="Tahoma"/>
          <w:color w:val="808080" w:themeColor="background1" w:themeShade="80"/>
          <w:sz w:val="22"/>
          <w:szCs w:val="22"/>
        </w:rPr>
        <w:t xml:space="preserve"> </w:t>
      </w:r>
      <w:r w:rsidRPr="005539D7">
        <w:rPr>
          <w:rFonts w:ascii="Calibri" w:hAnsi="Calibri" w:cs="Tahoma"/>
          <w:color w:val="808080" w:themeColor="background1" w:themeShade="80"/>
          <w:sz w:val="22"/>
          <w:szCs w:val="22"/>
        </w:rPr>
        <w:t xml:space="preserve">quality </w:t>
      </w:r>
      <w:r w:rsidR="00C0495C">
        <w:rPr>
          <w:rFonts w:ascii="Calibri" w:hAnsi="Calibri" w:cs="Tahoma"/>
          <w:color w:val="808080" w:themeColor="background1" w:themeShade="80"/>
          <w:sz w:val="22"/>
          <w:szCs w:val="22"/>
        </w:rPr>
        <w:t>levels as</w:t>
      </w:r>
      <w:r w:rsidRPr="005539D7">
        <w:rPr>
          <w:rFonts w:ascii="Calibri" w:hAnsi="Calibri" w:cs="Tahoma"/>
          <w:color w:val="808080" w:themeColor="background1" w:themeShade="80"/>
          <w:sz w:val="22"/>
          <w:szCs w:val="22"/>
        </w:rPr>
        <w:t xml:space="preserve"> the pilot</w:t>
      </w:r>
      <w:r w:rsidR="00C0495C">
        <w:rPr>
          <w:rFonts w:ascii="Calibri" w:hAnsi="Calibri" w:cs="Tahoma"/>
          <w:color w:val="808080" w:themeColor="background1" w:themeShade="80"/>
          <w:sz w:val="22"/>
          <w:szCs w:val="22"/>
        </w:rPr>
        <w:t xml:space="preserve"> recording</w:t>
      </w:r>
      <w:r w:rsidRPr="005539D7">
        <w:rPr>
          <w:rFonts w:ascii="Calibri" w:hAnsi="Calibri" w:cs="Tahoma"/>
          <w:color w:val="808080" w:themeColor="background1" w:themeShade="80"/>
          <w:sz w:val="22"/>
          <w:szCs w:val="22"/>
        </w:rPr>
        <w:t>.</w:t>
      </w:r>
    </w:p>
    <w:p w14:paraId="3499835D" w14:textId="77777777" w:rsidR="00330860" w:rsidRPr="005539D7" w:rsidRDefault="00330860" w:rsidP="00330860">
      <w:pPr>
        <w:jc w:val="both"/>
        <w:rPr>
          <w:rFonts w:ascii="Calibri" w:hAnsi="Calibri" w:cs="Tahoma"/>
          <w:color w:val="808080" w:themeColor="background1" w:themeShade="80"/>
          <w:sz w:val="22"/>
          <w:szCs w:val="22"/>
        </w:rPr>
      </w:pPr>
    </w:p>
    <w:p w14:paraId="00515637"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Step 4:</w:t>
      </w:r>
    </w:p>
    <w:p w14:paraId="4B651DC6" w14:textId="77777777" w:rsidR="00330860"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The match is now ready to be streamed. </w:t>
      </w:r>
      <w:r w:rsidR="0054708A" w:rsidRPr="005539D7">
        <w:rPr>
          <w:rFonts w:ascii="Calibri" w:hAnsi="Calibri" w:cs="Tahoma"/>
          <w:color w:val="808080" w:themeColor="background1" w:themeShade="80"/>
          <w:sz w:val="22"/>
          <w:szCs w:val="22"/>
        </w:rPr>
        <w:t>T</w:t>
      </w:r>
      <w:r w:rsidRPr="005539D7">
        <w:rPr>
          <w:rFonts w:ascii="Calibri" w:hAnsi="Calibri" w:cs="Tahoma"/>
          <w:color w:val="808080" w:themeColor="background1" w:themeShade="80"/>
          <w:sz w:val="22"/>
          <w:szCs w:val="22"/>
        </w:rPr>
        <w:t xml:space="preserve">his can only be done on an official GAA website (i.e. the official club / county board / provincial council site) or, in specific cases, a pre-agreed </w:t>
      </w:r>
      <w:r w:rsidR="0054708A" w:rsidRPr="005539D7">
        <w:rPr>
          <w:rFonts w:ascii="Calibri" w:hAnsi="Calibri" w:cs="Tahoma"/>
          <w:color w:val="808080" w:themeColor="background1" w:themeShade="80"/>
          <w:sz w:val="22"/>
          <w:szCs w:val="22"/>
        </w:rPr>
        <w:t xml:space="preserve">alternate </w:t>
      </w:r>
      <w:r w:rsidRPr="005539D7">
        <w:rPr>
          <w:rFonts w:ascii="Calibri" w:hAnsi="Calibri" w:cs="Tahoma"/>
          <w:color w:val="808080" w:themeColor="background1" w:themeShade="80"/>
          <w:sz w:val="22"/>
          <w:szCs w:val="22"/>
        </w:rPr>
        <w:t xml:space="preserve">platform. The </w:t>
      </w:r>
      <w:r w:rsidR="00C0495C">
        <w:rPr>
          <w:rFonts w:ascii="Calibri" w:hAnsi="Calibri" w:cs="Tahoma"/>
          <w:color w:val="808080" w:themeColor="background1" w:themeShade="80"/>
          <w:sz w:val="22"/>
          <w:szCs w:val="22"/>
        </w:rPr>
        <w:t>R</w:t>
      </w:r>
      <w:r w:rsidRPr="005539D7">
        <w:rPr>
          <w:rFonts w:ascii="Calibri" w:hAnsi="Calibri" w:cs="Tahoma"/>
          <w:color w:val="808080" w:themeColor="background1" w:themeShade="80"/>
          <w:sz w:val="22"/>
          <w:szCs w:val="22"/>
        </w:rPr>
        <w:t xml:space="preserve">equesting GAA </w:t>
      </w:r>
      <w:r w:rsidR="00C0495C">
        <w:rPr>
          <w:rFonts w:ascii="Calibri" w:hAnsi="Calibri" w:cs="Tahoma"/>
          <w:color w:val="808080" w:themeColor="background1" w:themeShade="80"/>
          <w:sz w:val="22"/>
          <w:szCs w:val="22"/>
        </w:rPr>
        <w:t>U</w:t>
      </w:r>
      <w:r w:rsidRPr="005539D7">
        <w:rPr>
          <w:rFonts w:ascii="Calibri" w:hAnsi="Calibri" w:cs="Tahoma"/>
          <w:color w:val="808080" w:themeColor="background1" w:themeShade="80"/>
          <w:sz w:val="22"/>
          <w:szCs w:val="22"/>
        </w:rPr>
        <w:t xml:space="preserve">nit must check with the </w:t>
      </w:r>
      <w:r w:rsidR="00C0495C">
        <w:rPr>
          <w:rFonts w:ascii="Calibri" w:hAnsi="Calibri" w:cs="Tahoma"/>
          <w:color w:val="808080" w:themeColor="background1" w:themeShade="80"/>
          <w:sz w:val="22"/>
          <w:szCs w:val="22"/>
        </w:rPr>
        <w:t>A</w:t>
      </w:r>
      <w:r w:rsidRPr="005539D7">
        <w:rPr>
          <w:rFonts w:ascii="Calibri" w:hAnsi="Calibri" w:cs="Tahoma"/>
          <w:color w:val="808080" w:themeColor="background1" w:themeShade="80"/>
          <w:sz w:val="22"/>
          <w:szCs w:val="22"/>
        </w:rPr>
        <w:t xml:space="preserve">pproving GAA </w:t>
      </w:r>
      <w:r w:rsidR="00C0495C">
        <w:rPr>
          <w:rFonts w:ascii="Calibri" w:hAnsi="Calibri" w:cs="Tahoma"/>
          <w:color w:val="808080" w:themeColor="background1" w:themeShade="80"/>
          <w:sz w:val="22"/>
          <w:szCs w:val="22"/>
        </w:rPr>
        <w:t>U</w:t>
      </w:r>
      <w:r w:rsidRPr="005539D7">
        <w:rPr>
          <w:rFonts w:ascii="Calibri" w:hAnsi="Calibri" w:cs="Tahoma"/>
          <w:color w:val="808080" w:themeColor="background1" w:themeShade="80"/>
          <w:sz w:val="22"/>
          <w:szCs w:val="22"/>
        </w:rPr>
        <w:t xml:space="preserve">nit that the site they intend using is </w:t>
      </w:r>
      <w:r w:rsidR="00C0495C">
        <w:rPr>
          <w:rFonts w:ascii="Calibri" w:hAnsi="Calibri" w:cs="Tahoma"/>
          <w:color w:val="808080" w:themeColor="background1" w:themeShade="80"/>
          <w:sz w:val="22"/>
          <w:szCs w:val="22"/>
        </w:rPr>
        <w:t>agreed</w:t>
      </w:r>
      <w:r w:rsidR="00C0495C" w:rsidRPr="005539D7">
        <w:rPr>
          <w:rFonts w:ascii="Calibri" w:hAnsi="Calibri" w:cs="Tahoma"/>
          <w:color w:val="808080" w:themeColor="background1" w:themeShade="80"/>
          <w:sz w:val="22"/>
          <w:szCs w:val="22"/>
        </w:rPr>
        <w:t xml:space="preserve"> </w:t>
      </w:r>
      <w:r w:rsidRPr="005539D7">
        <w:rPr>
          <w:rFonts w:ascii="Calibri" w:hAnsi="Calibri" w:cs="Tahoma"/>
          <w:color w:val="808080" w:themeColor="background1" w:themeShade="80"/>
          <w:sz w:val="22"/>
          <w:szCs w:val="22"/>
        </w:rPr>
        <w:t>before proceeding.</w:t>
      </w:r>
    </w:p>
    <w:p w14:paraId="01340BB4" w14:textId="77777777" w:rsidR="00C0495C" w:rsidRDefault="00C0495C" w:rsidP="00330860">
      <w:pPr>
        <w:jc w:val="both"/>
        <w:rPr>
          <w:rFonts w:ascii="Calibri" w:hAnsi="Calibri" w:cs="Tahoma"/>
          <w:color w:val="808080" w:themeColor="background1" w:themeShade="80"/>
          <w:sz w:val="22"/>
          <w:szCs w:val="22"/>
        </w:rPr>
      </w:pPr>
    </w:p>
    <w:p w14:paraId="44B1A0ED" w14:textId="77777777" w:rsidR="00C0495C" w:rsidRPr="005539D7" w:rsidRDefault="00C0495C"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A</w:t>
      </w:r>
      <w:r>
        <w:rPr>
          <w:rFonts w:ascii="Calibri" w:hAnsi="Calibri" w:cs="Tahoma"/>
          <w:color w:val="808080" w:themeColor="background1" w:themeShade="80"/>
          <w:sz w:val="22"/>
          <w:szCs w:val="22"/>
        </w:rPr>
        <w:t>fter the match concludes, a</w:t>
      </w:r>
      <w:r w:rsidRPr="005539D7">
        <w:rPr>
          <w:rFonts w:ascii="Calibri" w:hAnsi="Calibri" w:cs="Tahoma"/>
          <w:color w:val="808080" w:themeColor="background1" w:themeShade="80"/>
          <w:sz w:val="22"/>
          <w:szCs w:val="22"/>
        </w:rPr>
        <w:t xml:space="preserve"> DVD of the recording must be passed to the </w:t>
      </w:r>
      <w:r>
        <w:rPr>
          <w:rFonts w:ascii="Calibri" w:hAnsi="Calibri" w:cs="Tahoma"/>
          <w:color w:val="808080" w:themeColor="background1" w:themeShade="80"/>
          <w:sz w:val="22"/>
          <w:szCs w:val="22"/>
        </w:rPr>
        <w:t>A</w:t>
      </w:r>
      <w:r w:rsidRPr="005539D7">
        <w:rPr>
          <w:rFonts w:ascii="Calibri" w:hAnsi="Calibri" w:cs="Tahoma"/>
          <w:color w:val="808080" w:themeColor="background1" w:themeShade="80"/>
          <w:sz w:val="22"/>
          <w:szCs w:val="22"/>
        </w:rPr>
        <w:t xml:space="preserve">pproving GAA </w:t>
      </w:r>
      <w:r>
        <w:rPr>
          <w:rFonts w:ascii="Calibri" w:hAnsi="Calibri" w:cs="Tahoma"/>
          <w:color w:val="808080" w:themeColor="background1" w:themeShade="80"/>
          <w:sz w:val="22"/>
          <w:szCs w:val="22"/>
        </w:rPr>
        <w:t>U</w:t>
      </w:r>
      <w:r w:rsidRPr="005539D7">
        <w:rPr>
          <w:rFonts w:ascii="Calibri" w:hAnsi="Calibri" w:cs="Tahoma"/>
          <w:color w:val="808080" w:themeColor="background1" w:themeShade="80"/>
          <w:sz w:val="22"/>
          <w:szCs w:val="22"/>
        </w:rPr>
        <w:t xml:space="preserve">nit within 48 hours for archiving purposes. This </w:t>
      </w:r>
      <w:r>
        <w:rPr>
          <w:rFonts w:ascii="Calibri" w:hAnsi="Calibri" w:cs="Tahoma"/>
          <w:color w:val="808080" w:themeColor="background1" w:themeShade="80"/>
          <w:sz w:val="22"/>
          <w:szCs w:val="22"/>
        </w:rPr>
        <w:t>protocol</w:t>
      </w:r>
      <w:r w:rsidRPr="005539D7">
        <w:rPr>
          <w:rFonts w:ascii="Calibri" w:hAnsi="Calibri" w:cs="Tahoma"/>
          <w:color w:val="808080" w:themeColor="background1" w:themeShade="80"/>
          <w:sz w:val="22"/>
          <w:szCs w:val="22"/>
        </w:rPr>
        <w:t xml:space="preserve"> is important in protecting the GAA archive for future generations and ensuring footage is retained and owned by the GAA.</w:t>
      </w:r>
    </w:p>
    <w:p w14:paraId="6D778833" w14:textId="77777777" w:rsidR="00330860" w:rsidRPr="005539D7" w:rsidRDefault="00330860" w:rsidP="00330860">
      <w:pPr>
        <w:jc w:val="both"/>
        <w:rPr>
          <w:rFonts w:ascii="Calibri" w:hAnsi="Calibri" w:cs="Tahoma"/>
          <w:color w:val="808080" w:themeColor="background1" w:themeShade="80"/>
          <w:sz w:val="22"/>
          <w:szCs w:val="22"/>
        </w:rPr>
      </w:pPr>
    </w:p>
    <w:p w14:paraId="1DB10B9C"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 xml:space="preserve">Please note, if any GAA unit is found streaming a game </w:t>
      </w:r>
      <w:r w:rsidRPr="005539D7">
        <w:rPr>
          <w:rFonts w:ascii="Calibri" w:hAnsi="Calibri" w:cs="Tahoma"/>
          <w:b/>
          <w:color w:val="808080" w:themeColor="background1" w:themeShade="80"/>
          <w:sz w:val="22"/>
          <w:szCs w:val="22"/>
          <w:u w:val="single"/>
        </w:rPr>
        <w:t>without</w:t>
      </w:r>
      <w:r w:rsidRPr="005539D7">
        <w:rPr>
          <w:rFonts w:ascii="Calibri" w:hAnsi="Calibri" w:cs="Tahoma"/>
          <w:b/>
          <w:color w:val="808080" w:themeColor="background1" w:themeShade="80"/>
          <w:sz w:val="22"/>
          <w:szCs w:val="22"/>
        </w:rPr>
        <w:t xml:space="preserve"> prior approval it will not be granted any streaming rights for future games, at the very least, until after a review has been undertaken by the relevant </w:t>
      </w:r>
      <w:r w:rsidR="00C0495C">
        <w:rPr>
          <w:rFonts w:ascii="Calibri" w:hAnsi="Calibri" w:cs="Tahoma"/>
          <w:b/>
          <w:color w:val="808080" w:themeColor="background1" w:themeShade="80"/>
          <w:sz w:val="22"/>
          <w:szCs w:val="22"/>
        </w:rPr>
        <w:t>A</w:t>
      </w:r>
      <w:r w:rsidRPr="005539D7">
        <w:rPr>
          <w:rFonts w:ascii="Calibri" w:hAnsi="Calibri" w:cs="Tahoma"/>
          <w:b/>
          <w:color w:val="808080" w:themeColor="background1" w:themeShade="80"/>
          <w:sz w:val="22"/>
          <w:szCs w:val="22"/>
        </w:rPr>
        <w:t xml:space="preserve">pproving GAA </w:t>
      </w:r>
      <w:r w:rsidR="00C0495C">
        <w:rPr>
          <w:rFonts w:ascii="Calibri" w:hAnsi="Calibri" w:cs="Tahoma"/>
          <w:b/>
          <w:color w:val="808080" w:themeColor="background1" w:themeShade="80"/>
          <w:sz w:val="22"/>
          <w:szCs w:val="22"/>
        </w:rPr>
        <w:t>U</w:t>
      </w:r>
      <w:r w:rsidRPr="005539D7">
        <w:rPr>
          <w:rFonts w:ascii="Calibri" w:hAnsi="Calibri" w:cs="Tahoma"/>
          <w:b/>
          <w:color w:val="808080" w:themeColor="background1" w:themeShade="80"/>
          <w:sz w:val="22"/>
          <w:szCs w:val="22"/>
        </w:rPr>
        <w:t>nit. This is owing to the seriousness of the many variables at play during a streamed match such as insurance</w:t>
      </w:r>
      <w:r w:rsidR="00636909" w:rsidRPr="005539D7">
        <w:rPr>
          <w:rFonts w:ascii="Calibri" w:hAnsi="Calibri" w:cs="Tahoma"/>
          <w:b/>
          <w:color w:val="808080" w:themeColor="background1" w:themeShade="80"/>
          <w:sz w:val="22"/>
          <w:szCs w:val="22"/>
        </w:rPr>
        <w:t xml:space="preserve"> responsibilities</w:t>
      </w:r>
      <w:r w:rsidRPr="005539D7">
        <w:rPr>
          <w:rFonts w:ascii="Calibri" w:hAnsi="Calibri" w:cs="Tahoma"/>
          <w:b/>
          <w:color w:val="808080" w:themeColor="background1" w:themeShade="80"/>
          <w:sz w:val="22"/>
          <w:szCs w:val="22"/>
        </w:rPr>
        <w:t xml:space="preserve">, child protection </w:t>
      </w:r>
      <w:r w:rsidR="00636909" w:rsidRPr="005539D7">
        <w:rPr>
          <w:rFonts w:ascii="Calibri" w:hAnsi="Calibri" w:cs="Tahoma"/>
          <w:b/>
          <w:color w:val="808080" w:themeColor="background1" w:themeShade="80"/>
          <w:sz w:val="22"/>
          <w:szCs w:val="22"/>
        </w:rPr>
        <w:t xml:space="preserve">guidelines </w:t>
      </w:r>
      <w:r w:rsidRPr="005539D7">
        <w:rPr>
          <w:rFonts w:ascii="Calibri" w:hAnsi="Calibri" w:cs="Tahoma"/>
          <w:b/>
          <w:color w:val="808080" w:themeColor="background1" w:themeShade="80"/>
          <w:sz w:val="22"/>
          <w:szCs w:val="22"/>
        </w:rPr>
        <w:t>and existing national broadcast agreements.</w:t>
      </w:r>
    </w:p>
    <w:p w14:paraId="2C17158C" w14:textId="77777777" w:rsidR="00330860" w:rsidRPr="005539D7" w:rsidRDefault="00330860" w:rsidP="00330860">
      <w:pPr>
        <w:jc w:val="both"/>
        <w:rPr>
          <w:rFonts w:ascii="Calibri" w:hAnsi="Calibri" w:cs="Tahoma"/>
          <w:b/>
          <w:color w:val="808080" w:themeColor="background1" w:themeShade="80"/>
          <w:sz w:val="22"/>
          <w:szCs w:val="22"/>
        </w:rPr>
      </w:pPr>
    </w:p>
    <w:p w14:paraId="0CA26657"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Lastly, this agreement relates to the online streaming of matches to </w:t>
      </w:r>
      <w:r w:rsidRPr="005539D7">
        <w:rPr>
          <w:rFonts w:ascii="Calibri" w:hAnsi="Calibri" w:cs="Tahoma"/>
          <w:color w:val="808080" w:themeColor="background1" w:themeShade="80"/>
          <w:sz w:val="22"/>
          <w:szCs w:val="22"/>
          <w:u w:val="single"/>
        </w:rPr>
        <w:t>a public audience</w:t>
      </w:r>
      <w:r w:rsidRPr="005539D7">
        <w:rPr>
          <w:rFonts w:ascii="Calibri" w:hAnsi="Calibri" w:cs="Tahoma"/>
          <w:color w:val="808080" w:themeColor="background1" w:themeShade="80"/>
          <w:sz w:val="22"/>
          <w:szCs w:val="22"/>
        </w:rPr>
        <w:t xml:space="preserve"> and is separate to the practice of recording footage for internal team purposes (e.g. training and analysis purposes). </w:t>
      </w:r>
      <w:proofErr w:type="gramStart"/>
      <w:r w:rsidRPr="005539D7">
        <w:rPr>
          <w:rFonts w:ascii="Calibri" w:hAnsi="Calibri" w:cs="Tahoma"/>
          <w:color w:val="808080" w:themeColor="background1" w:themeShade="80"/>
          <w:sz w:val="22"/>
          <w:szCs w:val="22"/>
        </w:rPr>
        <w:t>Therefore</w:t>
      </w:r>
      <w:proofErr w:type="gramEnd"/>
      <w:r w:rsidRPr="005539D7">
        <w:rPr>
          <w:rFonts w:ascii="Calibri" w:hAnsi="Calibri" w:cs="Tahoma"/>
          <w:color w:val="808080" w:themeColor="background1" w:themeShade="80"/>
          <w:sz w:val="22"/>
          <w:szCs w:val="22"/>
        </w:rPr>
        <w:t xml:space="preserve"> team video analysts / tacticians should continue to gain approval from existing channels when seeking permission to record for these purposes.</w:t>
      </w:r>
    </w:p>
    <w:p w14:paraId="4D3CE036" w14:textId="77777777" w:rsidR="00330860" w:rsidRPr="005539D7" w:rsidRDefault="00330860" w:rsidP="00330860">
      <w:pPr>
        <w:jc w:val="both"/>
        <w:rPr>
          <w:rFonts w:ascii="Calibri" w:hAnsi="Calibri" w:cs="Tahoma"/>
          <w:b/>
          <w:color w:val="808080" w:themeColor="background1" w:themeShade="80"/>
          <w:sz w:val="22"/>
          <w:szCs w:val="22"/>
        </w:rPr>
      </w:pPr>
    </w:p>
    <w:p w14:paraId="337251D5" w14:textId="77777777" w:rsidR="00330860" w:rsidRPr="005539D7" w:rsidRDefault="0041426D"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w:t>
      </w:r>
    </w:p>
    <w:p w14:paraId="43BA2687" w14:textId="77777777" w:rsidR="0041426D" w:rsidRPr="005539D7" w:rsidRDefault="0041426D" w:rsidP="00330860">
      <w:pPr>
        <w:jc w:val="both"/>
        <w:rPr>
          <w:rFonts w:ascii="Calibri" w:hAnsi="Calibri" w:cs="Tahoma"/>
          <w:b/>
          <w:color w:val="808080" w:themeColor="background1" w:themeShade="80"/>
          <w:sz w:val="22"/>
          <w:szCs w:val="22"/>
        </w:rPr>
      </w:pPr>
    </w:p>
    <w:p w14:paraId="5764F430" w14:textId="77777777" w:rsidR="00330860" w:rsidRPr="005539D7" w:rsidRDefault="00330860" w:rsidP="00330860">
      <w:pPr>
        <w:shd w:val="clear" w:color="auto" w:fill="FFFFFF"/>
        <w:spacing w:after="120"/>
        <w:rPr>
          <w:rFonts w:ascii="Calibri" w:hAnsi="Calibri" w:cs="Tahoma"/>
          <w:color w:val="808080" w:themeColor="background1" w:themeShade="80"/>
          <w:sz w:val="22"/>
          <w:szCs w:val="22"/>
          <w:lang w:val="en-GB" w:eastAsia="en-GB"/>
        </w:rPr>
      </w:pPr>
      <w:r w:rsidRPr="005539D7">
        <w:rPr>
          <w:rFonts w:ascii="Calibri" w:hAnsi="Calibri" w:cs="Tahoma"/>
          <w:color w:val="808080" w:themeColor="background1" w:themeShade="80"/>
          <w:sz w:val="22"/>
          <w:szCs w:val="22"/>
          <w:lang w:val="en-GB" w:eastAsia="en-GB"/>
        </w:rPr>
        <w:t>Noel Quinn</w:t>
      </w:r>
    </w:p>
    <w:p w14:paraId="56F8CBE6" w14:textId="77777777" w:rsidR="00330860" w:rsidRPr="005539D7" w:rsidRDefault="0041426D" w:rsidP="00330860">
      <w:pPr>
        <w:shd w:val="clear" w:color="auto" w:fill="FFFFFF"/>
        <w:spacing w:after="120"/>
        <w:rPr>
          <w:rFonts w:ascii="Calibri" w:hAnsi="Calibri" w:cs="Tahoma"/>
          <w:color w:val="808080" w:themeColor="background1" w:themeShade="80"/>
          <w:sz w:val="22"/>
          <w:szCs w:val="22"/>
          <w:lang w:val="en-GB" w:eastAsia="en-GB"/>
        </w:rPr>
      </w:pPr>
      <w:r w:rsidRPr="005539D7">
        <w:rPr>
          <w:rFonts w:ascii="Calibri" w:hAnsi="Calibri" w:cs="Tahoma"/>
          <w:color w:val="808080" w:themeColor="background1" w:themeShade="80"/>
          <w:sz w:val="22"/>
          <w:szCs w:val="22"/>
          <w:lang w:val="en-GB" w:eastAsia="en-GB"/>
        </w:rPr>
        <w:t xml:space="preserve">GAA </w:t>
      </w:r>
      <w:r w:rsidR="00330860" w:rsidRPr="005539D7">
        <w:rPr>
          <w:rFonts w:ascii="Calibri" w:hAnsi="Calibri" w:cs="Tahoma"/>
          <w:color w:val="808080" w:themeColor="background1" w:themeShade="80"/>
          <w:sz w:val="22"/>
          <w:szCs w:val="22"/>
          <w:lang w:val="en-GB" w:eastAsia="en-GB"/>
        </w:rPr>
        <w:t>Media Rights Manager</w:t>
      </w:r>
    </w:p>
    <w:p w14:paraId="21B31711" w14:textId="77777777" w:rsidR="00330860" w:rsidRPr="005539D7" w:rsidRDefault="00330860" w:rsidP="00330860">
      <w:pPr>
        <w:shd w:val="clear" w:color="auto" w:fill="FFFFFF"/>
        <w:spacing w:after="240"/>
        <w:rPr>
          <w:rFonts w:ascii="Calibri" w:hAnsi="Calibri" w:cs="Tahoma"/>
          <w:color w:val="808080" w:themeColor="background1" w:themeShade="80"/>
          <w:sz w:val="22"/>
          <w:szCs w:val="22"/>
          <w:lang w:val="en-GB" w:eastAsia="en-GB"/>
        </w:rPr>
      </w:pPr>
      <w:proofErr w:type="spellStart"/>
      <w:r w:rsidRPr="005539D7">
        <w:rPr>
          <w:rFonts w:ascii="Calibri" w:hAnsi="Calibri" w:cs="Tahoma"/>
          <w:color w:val="808080" w:themeColor="background1" w:themeShade="80"/>
          <w:sz w:val="22"/>
          <w:szCs w:val="22"/>
          <w:lang w:val="en-GB" w:eastAsia="en-GB"/>
        </w:rPr>
        <w:t>Guthán</w:t>
      </w:r>
      <w:proofErr w:type="spellEnd"/>
      <w:r w:rsidRPr="005539D7">
        <w:rPr>
          <w:rFonts w:ascii="Calibri" w:hAnsi="Calibri" w:cs="Tahoma"/>
          <w:color w:val="808080" w:themeColor="background1" w:themeShade="80"/>
          <w:sz w:val="22"/>
          <w:szCs w:val="22"/>
          <w:lang w:val="en-GB" w:eastAsia="en-GB"/>
        </w:rPr>
        <w:t xml:space="preserve"> 1 / Tel </w:t>
      </w:r>
      <w:proofErr w:type="gramStart"/>
      <w:r w:rsidRPr="005539D7">
        <w:rPr>
          <w:rFonts w:ascii="Calibri" w:hAnsi="Calibri" w:cs="Tahoma"/>
          <w:color w:val="808080" w:themeColor="background1" w:themeShade="80"/>
          <w:sz w:val="22"/>
          <w:szCs w:val="22"/>
          <w:lang w:val="en-GB" w:eastAsia="en-GB"/>
        </w:rPr>
        <w:t>1 :</w:t>
      </w:r>
      <w:proofErr w:type="gramEnd"/>
      <w:r w:rsidRPr="005539D7">
        <w:rPr>
          <w:rFonts w:ascii="Calibri" w:hAnsi="Calibri" w:cs="Tahoma"/>
          <w:color w:val="808080" w:themeColor="background1" w:themeShade="80"/>
          <w:sz w:val="22"/>
          <w:szCs w:val="22"/>
          <w:lang w:val="en-GB" w:eastAsia="en-GB"/>
        </w:rPr>
        <w:t xml:space="preserve"> +353 (0) 1 865 8687</w:t>
      </w:r>
      <w:r w:rsidRPr="005539D7">
        <w:rPr>
          <w:rFonts w:ascii="Calibri" w:hAnsi="Calibri" w:cs="Tahoma"/>
          <w:color w:val="808080" w:themeColor="background1" w:themeShade="80"/>
          <w:sz w:val="22"/>
          <w:szCs w:val="22"/>
          <w:lang w:val="en-GB" w:eastAsia="en-GB"/>
        </w:rPr>
        <w:br/>
      </w:r>
      <w:proofErr w:type="spellStart"/>
      <w:r w:rsidRPr="005539D7">
        <w:rPr>
          <w:rFonts w:ascii="Calibri" w:hAnsi="Calibri" w:cs="Tahoma"/>
          <w:color w:val="808080" w:themeColor="background1" w:themeShade="80"/>
          <w:sz w:val="22"/>
          <w:szCs w:val="22"/>
          <w:lang w:val="en-GB" w:eastAsia="en-GB"/>
        </w:rPr>
        <w:t>Guthán</w:t>
      </w:r>
      <w:proofErr w:type="spellEnd"/>
      <w:r w:rsidRPr="005539D7">
        <w:rPr>
          <w:rFonts w:ascii="Calibri" w:hAnsi="Calibri" w:cs="Tahoma"/>
          <w:color w:val="808080" w:themeColor="background1" w:themeShade="80"/>
          <w:sz w:val="22"/>
          <w:szCs w:val="22"/>
          <w:lang w:val="en-GB" w:eastAsia="en-GB"/>
        </w:rPr>
        <w:t xml:space="preserve"> 2 / Tel 2 : +353 (0) 1 865 8600</w:t>
      </w:r>
    </w:p>
    <w:p w14:paraId="6E8898DA" w14:textId="77777777" w:rsidR="00330860" w:rsidRPr="005539D7" w:rsidRDefault="00330860" w:rsidP="00330860">
      <w:pPr>
        <w:pBdr>
          <w:bottom w:val="single" w:sz="12" w:space="1" w:color="auto"/>
        </w:pBdr>
        <w:rPr>
          <w:rFonts w:ascii="Calibri" w:hAnsi="Calibri"/>
          <w:color w:val="808080" w:themeColor="background1" w:themeShade="80"/>
          <w:sz w:val="22"/>
          <w:szCs w:val="22"/>
        </w:rPr>
      </w:pPr>
    </w:p>
    <w:p w14:paraId="095CCD73" w14:textId="77777777" w:rsidR="00330860" w:rsidRPr="005539D7" w:rsidRDefault="00330860" w:rsidP="00330860">
      <w:pPr>
        <w:rPr>
          <w:rFonts w:ascii="Calibri" w:hAnsi="Calibri"/>
          <w:color w:val="808080" w:themeColor="background1" w:themeShade="80"/>
          <w:sz w:val="22"/>
          <w:szCs w:val="22"/>
        </w:rPr>
      </w:pPr>
    </w:p>
    <w:p w14:paraId="484257C5" w14:textId="77777777" w:rsidR="00330860" w:rsidRPr="005539D7" w:rsidRDefault="00330860" w:rsidP="00330860">
      <w:pPr>
        <w:pStyle w:val="Parties"/>
        <w:numPr>
          <w:ilvl w:val="0"/>
          <w:numId w:val="0"/>
        </w:numPr>
        <w:tabs>
          <w:tab w:val="left" w:pos="720"/>
        </w:tabs>
        <w:spacing w:line="240" w:lineRule="auto"/>
        <w:rPr>
          <w:rFonts w:ascii="Calibri" w:hAnsi="Calibri"/>
          <w:b/>
          <w:color w:val="808080" w:themeColor="background1" w:themeShade="80"/>
        </w:rPr>
      </w:pPr>
    </w:p>
    <w:p w14:paraId="342DF3BD"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61EC64F6"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44EA2043"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64E47D95"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2CB2B5C4"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5EF3E49C"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4D962EA8"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1588B1C9"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38191BD3"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364D4325"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4D15C5F2" w14:textId="77777777" w:rsidR="00535843"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5757B725" w14:textId="77777777" w:rsidR="001869CF" w:rsidRPr="005539D7" w:rsidRDefault="001869CF"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5B19E54D"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0B7E932B" w14:textId="77777777" w:rsidR="00535843" w:rsidRPr="005539D7" w:rsidRDefault="00535843" w:rsidP="00330860">
      <w:pPr>
        <w:pStyle w:val="Parties"/>
        <w:numPr>
          <w:ilvl w:val="0"/>
          <w:numId w:val="0"/>
        </w:numPr>
        <w:tabs>
          <w:tab w:val="left" w:pos="720"/>
        </w:tabs>
        <w:spacing w:line="240" w:lineRule="auto"/>
        <w:jc w:val="center"/>
        <w:rPr>
          <w:rFonts w:ascii="Calibri" w:hAnsi="Calibri"/>
          <w:b/>
          <w:color w:val="808080" w:themeColor="background1" w:themeShade="80"/>
        </w:rPr>
      </w:pPr>
    </w:p>
    <w:p w14:paraId="11E08415" w14:textId="77777777" w:rsidR="00330860" w:rsidRPr="005539D7" w:rsidRDefault="00330860" w:rsidP="00330860">
      <w:pPr>
        <w:pStyle w:val="Parties"/>
        <w:numPr>
          <w:ilvl w:val="0"/>
          <w:numId w:val="0"/>
        </w:numPr>
        <w:tabs>
          <w:tab w:val="left" w:pos="720"/>
        </w:tabs>
        <w:spacing w:line="240" w:lineRule="auto"/>
        <w:jc w:val="center"/>
        <w:rPr>
          <w:rFonts w:ascii="Calibri" w:hAnsi="Calibri"/>
          <w:b/>
          <w:color w:val="808080" w:themeColor="background1" w:themeShade="80"/>
        </w:rPr>
      </w:pPr>
      <w:r w:rsidRPr="005539D7">
        <w:rPr>
          <w:rFonts w:ascii="Calibri" w:hAnsi="Calibri"/>
          <w:b/>
          <w:color w:val="808080" w:themeColor="background1" w:themeShade="80"/>
        </w:rPr>
        <w:t>THE GAELIC ATHLETIC ASSOCIATION</w:t>
      </w:r>
    </w:p>
    <w:p w14:paraId="6D37DA97" w14:textId="77777777" w:rsidR="00330860" w:rsidRPr="005539D7" w:rsidRDefault="002F4CC5" w:rsidP="00330860">
      <w:pPr>
        <w:pStyle w:val="Parties"/>
        <w:numPr>
          <w:ilvl w:val="0"/>
          <w:numId w:val="0"/>
        </w:numPr>
        <w:tabs>
          <w:tab w:val="left" w:pos="720"/>
        </w:tabs>
        <w:spacing w:line="240" w:lineRule="auto"/>
        <w:jc w:val="center"/>
        <w:rPr>
          <w:rFonts w:ascii="Calibri" w:hAnsi="Calibri"/>
          <w:color w:val="808080" w:themeColor="background1" w:themeShade="80"/>
        </w:rPr>
      </w:pPr>
      <w:r>
        <w:rPr>
          <w:rFonts w:ascii="Calibri" w:hAnsi="Calibri"/>
          <w:b/>
          <w:color w:val="808080" w:themeColor="background1" w:themeShade="80"/>
        </w:rPr>
        <w:t xml:space="preserve">- </w:t>
      </w:r>
      <w:r w:rsidR="00330860" w:rsidRPr="005539D7">
        <w:rPr>
          <w:rFonts w:ascii="Calibri" w:hAnsi="Calibri"/>
          <w:b/>
          <w:color w:val="808080" w:themeColor="background1" w:themeShade="80"/>
        </w:rPr>
        <w:t xml:space="preserve">Local </w:t>
      </w:r>
      <w:r>
        <w:rPr>
          <w:rFonts w:ascii="Calibri" w:hAnsi="Calibri"/>
          <w:b/>
          <w:color w:val="808080" w:themeColor="background1" w:themeShade="80"/>
        </w:rPr>
        <w:t xml:space="preserve">Streaming </w:t>
      </w:r>
      <w:r w:rsidR="00330860" w:rsidRPr="005539D7">
        <w:rPr>
          <w:rFonts w:ascii="Calibri" w:hAnsi="Calibri"/>
          <w:b/>
          <w:color w:val="808080" w:themeColor="background1" w:themeShade="80"/>
        </w:rPr>
        <w:t>Licence Agreement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38"/>
        <w:gridCol w:w="6590"/>
      </w:tblGrid>
      <w:tr w:rsidR="002F4CC5" w:rsidRPr="005539D7" w14:paraId="60B8FA8A" w14:textId="77777777" w:rsidTr="008E3616">
        <w:tc>
          <w:tcPr>
            <w:tcW w:w="922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14:paraId="12C9BF34"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PARTIES</w:t>
            </w:r>
          </w:p>
        </w:tc>
      </w:tr>
      <w:tr w:rsidR="002F4CC5" w:rsidRPr="005539D7" w14:paraId="5E0F9E52" w14:textId="77777777" w:rsidTr="008E3616">
        <w:tc>
          <w:tcPr>
            <w:tcW w:w="2638" w:type="dxa"/>
            <w:tcBorders>
              <w:top w:val="single" w:sz="4" w:space="0" w:color="808080"/>
              <w:left w:val="single" w:sz="4" w:space="0" w:color="808080"/>
              <w:bottom w:val="single" w:sz="4" w:space="0" w:color="808080"/>
              <w:right w:val="single" w:sz="4" w:space="0" w:color="808080"/>
            </w:tcBorders>
            <w:hideMark/>
          </w:tcPr>
          <w:p w14:paraId="3370795E"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Approving GAA Unit</w:t>
            </w:r>
          </w:p>
        </w:tc>
        <w:tc>
          <w:tcPr>
            <w:tcW w:w="6590" w:type="dxa"/>
            <w:tcBorders>
              <w:top w:val="single" w:sz="4" w:space="0" w:color="808080"/>
              <w:left w:val="single" w:sz="4" w:space="0" w:color="808080"/>
              <w:bottom w:val="single" w:sz="4" w:space="0" w:color="808080"/>
              <w:right w:val="single" w:sz="4" w:space="0" w:color="808080"/>
            </w:tcBorders>
            <w:hideMark/>
          </w:tcPr>
          <w:p w14:paraId="40217198" w14:textId="423F2FA6" w:rsidR="00330860" w:rsidRPr="005539D7" w:rsidRDefault="005B6129" w:rsidP="005B6129">
            <w:pPr>
              <w:spacing w:before="120" w:after="120"/>
              <w:rPr>
                <w:rFonts w:ascii="Calibri" w:hAnsi="Calibri"/>
                <w:b/>
                <w:color w:val="808080" w:themeColor="background1" w:themeShade="80"/>
                <w:sz w:val="22"/>
                <w:szCs w:val="22"/>
              </w:rPr>
            </w:pPr>
            <w:r w:rsidRPr="0093731C">
              <w:rPr>
                <w:rFonts w:ascii="Calibri" w:hAnsi="Calibri"/>
                <w:b/>
                <w:color w:val="0070C0"/>
                <w:sz w:val="22"/>
                <w:szCs w:val="22"/>
              </w:rPr>
              <w:t xml:space="preserve">Monaghan </w:t>
            </w:r>
            <w:r w:rsidR="00330860" w:rsidRPr="0093731C">
              <w:rPr>
                <w:rFonts w:ascii="Calibri" w:hAnsi="Calibri"/>
                <w:b/>
                <w:color w:val="0070C0"/>
                <w:sz w:val="22"/>
                <w:szCs w:val="22"/>
              </w:rPr>
              <w:t>GAA County Board</w:t>
            </w:r>
            <w:r w:rsidR="00330860" w:rsidRPr="005539D7">
              <w:rPr>
                <w:rFonts w:ascii="Calibri" w:hAnsi="Calibri"/>
                <w:b/>
                <w:color w:val="808080" w:themeColor="background1" w:themeShade="80"/>
                <w:sz w:val="22"/>
                <w:szCs w:val="22"/>
              </w:rPr>
              <w:t xml:space="preserve">, </w:t>
            </w:r>
            <w:r w:rsidR="00330860" w:rsidRPr="005539D7">
              <w:rPr>
                <w:rFonts w:ascii="Calibri" w:hAnsi="Calibri"/>
                <w:color w:val="808080" w:themeColor="background1" w:themeShade="80"/>
                <w:sz w:val="22"/>
                <w:szCs w:val="22"/>
              </w:rPr>
              <w:t xml:space="preserve">whose principal address is </w:t>
            </w:r>
            <w:r w:rsidRPr="0093731C">
              <w:rPr>
                <w:rFonts w:ascii="Calibri" w:hAnsi="Calibri"/>
                <w:b/>
                <w:bCs/>
                <w:color w:val="0070C0"/>
                <w:sz w:val="22"/>
                <w:szCs w:val="22"/>
              </w:rPr>
              <w:t>C/o. Michael Carroll, County Secretary, Glen, Rockcorry, Co. Monaghan.</w:t>
            </w:r>
            <w:r w:rsidR="00330860" w:rsidRPr="0093731C">
              <w:rPr>
                <w:rFonts w:ascii="Calibri" w:hAnsi="Calibri"/>
                <w:b/>
                <w:color w:val="0070C0"/>
                <w:sz w:val="22"/>
                <w:szCs w:val="22"/>
              </w:rPr>
              <w:t xml:space="preserve">  </w:t>
            </w:r>
          </w:p>
        </w:tc>
      </w:tr>
      <w:tr w:rsidR="002F4CC5" w:rsidRPr="005539D7" w14:paraId="60196B34" w14:textId="77777777" w:rsidTr="008E3616">
        <w:tc>
          <w:tcPr>
            <w:tcW w:w="2638" w:type="dxa"/>
            <w:tcBorders>
              <w:top w:val="single" w:sz="4" w:space="0" w:color="808080"/>
              <w:left w:val="single" w:sz="4" w:space="0" w:color="808080"/>
              <w:bottom w:val="single" w:sz="4" w:space="0" w:color="808080"/>
              <w:right w:val="single" w:sz="4" w:space="0" w:color="808080"/>
            </w:tcBorders>
            <w:hideMark/>
          </w:tcPr>
          <w:p w14:paraId="1839A248"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Requesting GAA Unit</w:t>
            </w:r>
          </w:p>
        </w:tc>
        <w:tc>
          <w:tcPr>
            <w:tcW w:w="6590" w:type="dxa"/>
            <w:tcBorders>
              <w:top w:val="single" w:sz="4" w:space="0" w:color="808080"/>
              <w:left w:val="single" w:sz="4" w:space="0" w:color="808080"/>
              <w:bottom w:val="single" w:sz="4" w:space="0" w:color="808080"/>
              <w:right w:val="single" w:sz="4" w:space="0" w:color="808080"/>
            </w:tcBorders>
            <w:hideMark/>
          </w:tcPr>
          <w:p w14:paraId="2F07FA48" w14:textId="13666954" w:rsidR="00330860" w:rsidRPr="005539D7" w:rsidRDefault="009570C4" w:rsidP="008E3616">
            <w:pPr>
              <w:spacing w:before="120" w:after="120"/>
              <w:rPr>
                <w:rFonts w:ascii="Calibri" w:hAnsi="Calibri"/>
                <w:b/>
                <w:color w:val="808080" w:themeColor="background1" w:themeShade="80"/>
                <w:sz w:val="22"/>
                <w:szCs w:val="22"/>
              </w:rPr>
            </w:pPr>
            <w:r>
              <w:rPr>
                <w:rFonts w:ascii="Calibri" w:hAnsi="Calibri"/>
                <w:b/>
                <w:color w:val="FF0000"/>
                <w:sz w:val="22"/>
                <w:szCs w:val="22"/>
              </w:rPr>
              <w:t>CLUB NAME</w:t>
            </w:r>
            <w:r w:rsidR="005B6129">
              <w:rPr>
                <w:rFonts w:ascii="Calibri" w:hAnsi="Calibri"/>
                <w:b/>
                <w:color w:val="808080" w:themeColor="background1" w:themeShade="80"/>
                <w:sz w:val="22"/>
                <w:szCs w:val="22"/>
              </w:rPr>
              <w:t xml:space="preserve"> </w:t>
            </w:r>
            <w:r w:rsidR="00330860" w:rsidRPr="005539D7">
              <w:rPr>
                <w:rFonts w:ascii="Calibri" w:hAnsi="Calibri"/>
                <w:b/>
                <w:color w:val="808080" w:themeColor="background1" w:themeShade="80"/>
                <w:sz w:val="22"/>
                <w:szCs w:val="22"/>
              </w:rPr>
              <w:t xml:space="preserve">GAA, </w:t>
            </w:r>
            <w:r w:rsidR="00330860" w:rsidRPr="005539D7">
              <w:rPr>
                <w:rFonts w:ascii="Calibri" w:hAnsi="Calibri"/>
                <w:color w:val="808080" w:themeColor="background1" w:themeShade="80"/>
                <w:sz w:val="22"/>
                <w:szCs w:val="22"/>
              </w:rPr>
              <w:t xml:space="preserve">whose principal address is </w:t>
            </w:r>
            <w:r w:rsidRPr="009570C4">
              <w:rPr>
                <w:rFonts w:ascii="Calibri" w:hAnsi="Calibri"/>
                <w:color w:val="FF0000"/>
                <w:sz w:val="22"/>
                <w:szCs w:val="22"/>
              </w:rPr>
              <w:t>ADDRESS</w:t>
            </w:r>
          </w:p>
        </w:tc>
      </w:tr>
      <w:tr w:rsidR="00330860" w:rsidRPr="005539D7" w14:paraId="040087C8" w14:textId="77777777" w:rsidTr="008E3616">
        <w:tc>
          <w:tcPr>
            <w:tcW w:w="2638" w:type="dxa"/>
            <w:tcBorders>
              <w:top w:val="single" w:sz="4" w:space="0" w:color="808080"/>
              <w:left w:val="single" w:sz="4" w:space="0" w:color="808080"/>
              <w:bottom w:val="single" w:sz="4" w:space="0" w:color="808080"/>
              <w:right w:val="single" w:sz="4" w:space="0" w:color="808080"/>
            </w:tcBorders>
            <w:hideMark/>
          </w:tcPr>
          <w:p w14:paraId="4A329BEE"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Licensee (Match stream production partner)</w:t>
            </w:r>
          </w:p>
        </w:tc>
        <w:tc>
          <w:tcPr>
            <w:tcW w:w="6590" w:type="dxa"/>
            <w:tcBorders>
              <w:top w:val="single" w:sz="4" w:space="0" w:color="808080"/>
              <w:left w:val="single" w:sz="4" w:space="0" w:color="808080"/>
              <w:bottom w:val="single" w:sz="4" w:space="0" w:color="808080"/>
              <w:right w:val="single" w:sz="4" w:space="0" w:color="808080"/>
            </w:tcBorders>
            <w:hideMark/>
          </w:tcPr>
          <w:p w14:paraId="1294E4D6" w14:textId="62FE183E" w:rsidR="00330860" w:rsidRPr="005539D7" w:rsidRDefault="00330860" w:rsidP="008E3616">
            <w:pPr>
              <w:spacing w:before="120" w:after="120"/>
              <w:rPr>
                <w:rFonts w:ascii="Calibri" w:hAnsi="Calibri"/>
                <w:color w:val="808080" w:themeColor="background1" w:themeShade="80"/>
                <w:sz w:val="22"/>
                <w:szCs w:val="22"/>
              </w:rPr>
            </w:pPr>
            <w:r w:rsidRPr="005539D7">
              <w:rPr>
                <w:rFonts w:ascii="Calibri" w:hAnsi="Calibri"/>
                <w:color w:val="808080" w:themeColor="background1" w:themeShade="80"/>
                <w:sz w:val="22"/>
                <w:szCs w:val="22"/>
              </w:rPr>
              <w:t xml:space="preserve">Company Name: </w:t>
            </w:r>
            <w:r w:rsidR="0093731C" w:rsidRPr="0093731C">
              <w:rPr>
                <w:rFonts w:ascii="Calibri" w:hAnsi="Calibri"/>
                <w:color w:val="FF0000"/>
                <w:sz w:val="22"/>
                <w:szCs w:val="22"/>
              </w:rPr>
              <w:t>TBC</w:t>
            </w:r>
          </w:p>
          <w:p w14:paraId="751BA461" w14:textId="48F4F1CB" w:rsidR="00330860" w:rsidRPr="005539D7" w:rsidRDefault="00330860" w:rsidP="008E3616">
            <w:pPr>
              <w:spacing w:before="120" w:after="120"/>
              <w:rPr>
                <w:rFonts w:ascii="Calibri" w:hAnsi="Calibri"/>
                <w:color w:val="808080" w:themeColor="background1" w:themeShade="80"/>
                <w:sz w:val="22"/>
                <w:szCs w:val="22"/>
              </w:rPr>
            </w:pPr>
            <w:r w:rsidRPr="005539D7">
              <w:rPr>
                <w:rFonts w:ascii="Calibri" w:hAnsi="Calibri"/>
                <w:color w:val="808080" w:themeColor="background1" w:themeShade="80"/>
                <w:sz w:val="22"/>
                <w:szCs w:val="22"/>
              </w:rPr>
              <w:t xml:space="preserve">Contact Name: </w:t>
            </w:r>
            <w:r w:rsidR="0093731C" w:rsidRPr="0093731C">
              <w:rPr>
                <w:rFonts w:ascii="Calibri" w:hAnsi="Calibri"/>
                <w:color w:val="FF0000"/>
                <w:sz w:val="22"/>
                <w:szCs w:val="22"/>
              </w:rPr>
              <w:t>TBC</w:t>
            </w:r>
          </w:p>
          <w:p w14:paraId="3B06CB7C" w14:textId="77777777" w:rsidR="0093731C" w:rsidRDefault="00330860" w:rsidP="0093731C">
            <w:pPr>
              <w:spacing w:before="120" w:after="120"/>
              <w:rPr>
                <w:rFonts w:ascii="Calibri" w:hAnsi="Calibri"/>
                <w:color w:val="FF0000"/>
                <w:sz w:val="22"/>
                <w:szCs w:val="22"/>
              </w:rPr>
            </w:pPr>
            <w:r w:rsidRPr="005539D7">
              <w:rPr>
                <w:rFonts w:ascii="Calibri" w:hAnsi="Calibri"/>
                <w:color w:val="808080" w:themeColor="background1" w:themeShade="80"/>
                <w:sz w:val="22"/>
                <w:szCs w:val="22"/>
              </w:rPr>
              <w:t xml:space="preserve">Email: </w:t>
            </w:r>
            <w:r w:rsidR="0093731C" w:rsidRPr="0093731C">
              <w:rPr>
                <w:rFonts w:ascii="Calibri" w:hAnsi="Calibri"/>
                <w:color w:val="FF0000"/>
                <w:sz w:val="22"/>
                <w:szCs w:val="22"/>
              </w:rPr>
              <w:t>TBC</w:t>
            </w:r>
          </w:p>
          <w:p w14:paraId="4061D3A0" w14:textId="6E9B6C3C" w:rsidR="00330860" w:rsidRPr="005539D7" w:rsidRDefault="00330860" w:rsidP="0093731C">
            <w:pPr>
              <w:spacing w:before="120" w:after="120"/>
              <w:rPr>
                <w:rFonts w:ascii="Calibri" w:hAnsi="Calibri"/>
                <w:color w:val="808080" w:themeColor="background1" w:themeShade="80"/>
                <w:sz w:val="22"/>
                <w:szCs w:val="22"/>
              </w:rPr>
            </w:pPr>
            <w:r w:rsidRPr="005539D7">
              <w:rPr>
                <w:rFonts w:ascii="Calibri" w:hAnsi="Calibri"/>
                <w:color w:val="808080" w:themeColor="background1" w:themeShade="80"/>
                <w:sz w:val="22"/>
                <w:szCs w:val="22"/>
              </w:rPr>
              <w:t xml:space="preserve">Telephone: </w:t>
            </w:r>
            <w:r w:rsidR="0093731C" w:rsidRPr="0093731C">
              <w:rPr>
                <w:rFonts w:ascii="Calibri" w:hAnsi="Calibri"/>
                <w:color w:val="FF0000"/>
                <w:sz w:val="22"/>
                <w:szCs w:val="22"/>
              </w:rPr>
              <w:t>TBC</w:t>
            </w:r>
            <w:r w:rsidR="0093731C">
              <w:rPr>
                <w:rFonts w:ascii="Calibri" w:hAnsi="Calibri"/>
                <w:color w:val="FF0000"/>
                <w:sz w:val="22"/>
                <w:szCs w:val="22"/>
              </w:rPr>
              <w:t xml:space="preserve"> </w:t>
            </w:r>
            <w:r w:rsidRPr="005539D7">
              <w:rPr>
                <w:rFonts w:ascii="Calibri" w:hAnsi="Calibri"/>
                <w:color w:val="808080" w:themeColor="background1" w:themeShade="80"/>
                <w:sz w:val="22"/>
                <w:szCs w:val="22"/>
              </w:rPr>
              <w:t xml:space="preserve">    </w:t>
            </w:r>
          </w:p>
        </w:tc>
      </w:tr>
    </w:tbl>
    <w:p w14:paraId="2365B14A" w14:textId="77777777" w:rsidR="00330860" w:rsidRPr="005539D7" w:rsidRDefault="00330860" w:rsidP="00330860">
      <w:pPr>
        <w:pStyle w:val="Heading2"/>
        <w:tabs>
          <w:tab w:val="left" w:pos="3402"/>
        </w:tabs>
        <w:rPr>
          <w:rFonts w:ascii="Calibri" w:hAnsi="Calibri"/>
          <w:b/>
          <w:color w:val="808080" w:themeColor="background1" w:themeShade="80"/>
          <w:sz w:val="22"/>
          <w:szCs w:val="22"/>
          <w:u w:val="singl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38"/>
        <w:gridCol w:w="6649"/>
      </w:tblGrid>
      <w:tr w:rsidR="002F4CC5" w:rsidRPr="005539D7" w14:paraId="6BCF2D18" w14:textId="77777777" w:rsidTr="008E3616">
        <w:tc>
          <w:tcPr>
            <w:tcW w:w="9287"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14:paraId="0F4F2F1D"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DATE</w:t>
            </w:r>
          </w:p>
        </w:tc>
      </w:tr>
      <w:tr w:rsidR="00330860" w:rsidRPr="005539D7" w14:paraId="60FCD485" w14:textId="77777777" w:rsidTr="008E3616">
        <w:tc>
          <w:tcPr>
            <w:tcW w:w="2638" w:type="dxa"/>
            <w:tcBorders>
              <w:top w:val="single" w:sz="4" w:space="0" w:color="808080"/>
              <w:left w:val="single" w:sz="4" w:space="0" w:color="808080"/>
              <w:bottom w:val="single" w:sz="4" w:space="0" w:color="808080"/>
              <w:right w:val="single" w:sz="4" w:space="0" w:color="808080"/>
            </w:tcBorders>
            <w:hideMark/>
          </w:tcPr>
          <w:p w14:paraId="0601EF74"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Date of Match</w:t>
            </w:r>
          </w:p>
        </w:tc>
        <w:tc>
          <w:tcPr>
            <w:tcW w:w="6649" w:type="dxa"/>
            <w:tcBorders>
              <w:top w:val="single" w:sz="4" w:space="0" w:color="808080"/>
              <w:left w:val="single" w:sz="4" w:space="0" w:color="808080"/>
              <w:bottom w:val="single" w:sz="4" w:space="0" w:color="808080"/>
              <w:right w:val="single" w:sz="4" w:space="0" w:color="808080"/>
            </w:tcBorders>
          </w:tcPr>
          <w:p w14:paraId="134BE0D4" w14:textId="13A3A225" w:rsidR="00330860" w:rsidRPr="005539D7" w:rsidRDefault="009570C4" w:rsidP="008E3616">
            <w:pPr>
              <w:spacing w:before="120" w:after="120"/>
              <w:rPr>
                <w:rFonts w:ascii="Calibri" w:hAnsi="Calibri"/>
                <w:color w:val="808080" w:themeColor="background1" w:themeShade="80"/>
                <w:sz w:val="22"/>
                <w:szCs w:val="22"/>
              </w:rPr>
            </w:pPr>
            <w:r w:rsidRPr="009570C4">
              <w:rPr>
                <w:rFonts w:ascii="Calibri" w:hAnsi="Calibri"/>
                <w:color w:val="FF0000"/>
                <w:sz w:val="22"/>
                <w:szCs w:val="22"/>
              </w:rPr>
              <w:t>TBC</w:t>
            </w:r>
          </w:p>
        </w:tc>
      </w:tr>
    </w:tbl>
    <w:p w14:paraId="5E71D24C" w14:textId="77777777" w:rsidR="00330860" w:rsidRPr="005539D7" w:rsidRDefault="00330860" w:rsidP="00330860">
      <w:pPr>
        <w:rPr>
          <w:rFonts w:ascii="Calibri" w:hAnsi="Calibri"/>
          <w:color w:val="808080" w:themeColor="background1" w:themeShade="80"/>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28"/>
        <w:gridCol w:w="6659"/>
      </w:tblGrid>
      <w:tr w:rsidR="002F4CC5" w:rsidRPr="005539D7" w14:paraId="6D4D4B50" w14:textId="77777777" w:rsidTr="008E3616">
        <w:tc>
          <w:tcPr>
            <w:tcW w:w="9287"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14:paraId="4F9DA199" w14:textId="77777777" w:rsidR="00330860" w:rsidRPr="005539D7" w:rsidRDefault="00330860" w:rsidP="008E3616">
            <w:pPr>
              <w:spacing w:before="120" w:after="120"/>
              <w:rPr>
                <w:rFonts w:ascii="Calibri" w:hAnsi="Calibri"/>
                <w:color w:val="808080" w:themeColor="background1" w:themeShade="80"/>
                <w:sz w:val="22"/>
                <w:szCs w:val="22"/>
              </w:rPr>
            </w:pPr>
            <w:r w:rsidRPr="005539D7">
              <w:rPr>
                <w:rFonts w:ascii="Calibri" w:hAnsi="Calibri"/>
                <w:b/>
                <w:color w:val="808080" w:themeColor="background1" w:themeShade="80"/>
                <w:sz w:val="22"/>
                <w:szCs w:val="22"/>
              </w:rPr>
              <w:t>SPECIFIC TERMS</w:t>
            </w:r>
          </w:p>
        </w:tc>
      </w:tr>
      <w:tr w:rsidR="002F4CC5" w:rsidRPr="005539D7" w14:paraId="7A9A841A" w14:textId="77777777" w:rsidTr="008E3616">
        <w:tc>
          <w:tcPr>
            <w:tcW w:w="2628" w:type="dxa"/>
            <w:tcBorders>
              <w:top w:val="single" w:sz="4" w:space="0" w:color="808080"/>
              <w:left w:val="single" w:sz="4" w:space="0" w:color="808080"/>
              <w:bottom w:val="single" w:sz="4" w:space="0" w:color="808080"/>
              <w:right w:val="single" w:sz="4" w:space="0" w:color="808080"/>
            </w:tcBorders>
          </w:tcPr>
          <w:p w14:paraId="494F2902"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[Alternative Channel]</w:t>
            </w:r>
          </w:p>
        </w:tc>
        <w:tc>
          <w:tcPr>
            <w:tcW w:w="6659" w:type="dxa"/>
            <w:tcBorders>
              <w:top w:val="single" w:sz="4" w:space="0" w:color="808080"/>
              <w:left w:val="single" w:sz="4" w:space="0" w:color="808080"/>
              <w:bottom w:val="single" w:sz="4" w:space="0" w:color="808080"/>
              <w:right w:val="single" w:sz="4" w:space="0" w:color="808080"/>
            </w:tcBorders>
          </w:tcPr>
          <w:p w14:paraId="7CE50FC2" w14:textId="77777777" w:rsidR="00BF799C" w:rsidRPr="005539D7" w:rsidRDefault="00BF799C" w:rsidP="00BF799C">
            <w:pPr>
              <w:spacing w:before="60" w:after="60"/>
              <w:rPr>
                <w:rFonts w:ascii="Calibri" w:hAnsi="Calibri"/>
                <w:color w:val="808080" w:themeColor="background1" w:themeShade="80"/>
                <w:sz w:val="22"/>
                <w:szCs w:val="22"/>
              </w:rPr>
            </w:pPr>
            <w:r w:rsidRPr="005539D7">
              <w:rPr>
                <w:rFonts w:ascii="Calibri" w:hAnsi="Calibri"/>
                <w:color w:val="808080" w:themeColor="background1" w:themeShade="80"/>
                <w:sz w:val="22"/>
                <w:szCs w:val="22"/>
              </w:rPr>
              <w:t xml:space="preserve">Means the channel known as [     </w:t>
            </w:r>
            <w:r w:rsidRPr="005B6129">
              <w:rPr>
                <w:rFonts w:ascii="Calibri" w:hAnsi="Calibri"/>
                <w:color w:val="FF0000"/>
                <w:sz w:val="22"/>
                <w:szCs w:val="22"/>
              </w:rPr>
              <w:t xml:space="preserve">insert channel name   </w:t>
            </w:r>
            <w:proofErr w:type="gramStart"/>
            <w:r w:rsidRPr="005B6129">
              <w:rPr>
                <w:rFonts w:ascii="Calibri" w:hAnsi="Calibri"/>
                <w:color w:val="FF0000"/>
                <w:sz w:val="22"/>
                <w:szCs w:val="22"/>
              </w:rPr>
              <w:t xml:space="preserve">  </w:t>
            </w:r>
            <w:r w:rsidRPr="005539D7">
              <w:rPr>
                <w:rFonts w:ascii="Calibri" w:hAnsi="Calibri"/>
                <w:color w:val="808080" w:themeColor="background1" w:themeShade="80"/>
                <w:sz w:val="22"/>
                <w:szCs w:val="22"/>
              </w:rPr>
              <w:t>]</w:t>
            </w:r>
            <w:proofErr w:type="gramEnd"/>
          </w:p>
        </w:tc>
      </w:tr>
      <w:tr w:rsidR="002F4CC5" w:rsidRPr="005539D7" w14:paraId="6158E764" w14:textId="77777777" w:rsidTr="008E3616">
        <w:tc>
          <w:tcPr>
            <w:tcW w:w="2628" w:type="dxa"/>
            <w:tcBorders>
              <w:top w:val="single" w:sz="4" w:space="0" w:color="808080"/>
              <w:left w:val="single" w:sz="4" w:space="0" w:color="808080"/>
              <w:bottom w:val="single" w:sz="4" w:space="0" w:color="808080"/>
              <w:right w:val="single" w:sz="4" w:space="0" w:color="808080"/>
            </w:tcBorders>
          </w:tcPr>
          <w:p w14:paraId="14CAD8C0" w14:textId="77777777" w:rsidR="00BF799C" w:rsidRPr="005539D7" w:rsidRDefault="00BF799C" w:rsidP="00BF799C">
            <w:pPr>
              <w:spacing w:before="60" w:after="60"/>
              <w:rPr>
                <w:rFonts w:ascii="Calibri" w:hAnsi="Calibri"/>
                <w:b/>
                <w:color w:val="808080" w:themeColor="background1" w:themeShade="80"/>
                <w:sz w:val="22"/>
                <w:szCs w:val="22"/>
              </w:rPr>
            </w:pPr>
          </w:p>
        </w:tc>
        <w:tc>
          <w:tcPr>
            <w:tcW w:w="6659" w:type="dxa"/>
            <w:tcBorders>
              <w:top w:val="single" w:sz="4" w:space="0" w:color="808080"/>
              <w:left w:val="single" w:sz="4" w:space="0" w:color="808080"/>
              <w:bottom w:val="single" w:sz="4" w:space="0" w:color="808080"/>
              <w:right w:val="single" w:sz="4" w:space="0" w:color="808080"/>
            </w:tcBorders>
          </w:tcPr>
          <w:p w14:paraId="44EA089A" w14:textId="77777777" w:rsidR="00BF799C" w:rsidRPr="005539D7" w:rsidRDefault="00BF799C" w:rsidP="00BF799C">
            <w:pPr>
              <w:spacing w:before="60" w:after="60"/>
              <w:rPr>
                <w:rFonts w:ascii="Calibri" w:hAnsi="Calibri"/>
                <w:color w:val="808080" w:themeColor="background1" w:themeShade="80"/>
                <w:sz w:val="22"/>
                <w:szCs w:val="22"/>
              </w:rPr>
            </w:pPr>
          </w:p>
        </w:tc>
      </w:tr>
      <w:tr w:rsidR="002F4CC5" w:rsidRPr="005539D7" w14:paraId="63246A83" w14:textId="77777777" w:rsidTr="008E3616">
        <w:tc>
          <w:tcPr>
            <w:tcW w:w="2628" w:type="dxa"/>
            <w:tcBorders>
              <w:top w:val="single" w:sz="4" w:space="0" w:color="808080"/>
              <w:left w:val="single" w:sz="4" w:space="0" w:color="808080"/>
              <w:bottom w:val="single" w:sz="4" w:space="0" w:color="808080"/>
              <w:right w:val="single" w:sz="4" w:space="0" w:color="808080"/>
            </w:tcBorders>
            <w:hideMark/>
          </w:tcPr>
          <w:p w14:paraId="2AB1D34D" w14:textId="77777777" w:rsidR="00BF799C" w:rsidRPr="005539D7" w:rsidRDefault="00BF799C" w:rsidP="00BF799C">
            <w:pPr>
              <w:spacing w:before="60" w:after="60"/>
              <w:rPr>
                <w:rFonts w:ascii="Calibri" w:hAnsi="Calibri"/>
                <w:b/>
                <w:color w:val="808080" w:themeColor="background1" w:themeShade="80"/>
                <w:sz w:val="22"/>
                <w:szCs w:val="22"/>
              </w:rPr>
            </w:pPr>
            <w:proofErr w:type="spellStart"/>
            <w:r w:rsidRPr="005539D7">
              <w:rPr>
                <w:rFonts w:ascii="Calibri" w:hAnsi="Calibri"/>
                <w:b/>
                <w:color w:val="808080" w:themeColor="background1" w:themeShade="80"/>
                <w:sz w:val="22"/>
                <w:szCs w:val="22"/>
              </w:rPr>
              <w:t>Licence</w:t>
            </w:r>
            <w:proofErr w:type="spellEnd"/>
          </w:p>
        </w:tc>
        <w:tc>
          <w:tcPr>
            <w:tcW w:w="6659" w:type="dxa"/>
            <w:tcBorders>
              <w:top w:val="single" w:sz="4" w:space="0" w:color="808080"/>
              <w:left w:val="single" w:sz="4" w:space="0" w:color="808080"/>
              <w:bottom w:val="single" w:sz="4" w:space="0" w:color="808080"/>
              <w:right w:val="single" w:sz="4" w:space="0" w:color="808080"/>
            </w:tcBorders>
            <w:hideMark/>
          </w:tcPr>
          <w:p w14:paraId="03040100" w14:textId="77777777" w:rsidR="00BF799C" w:rsidRPr="005539D7" w:rsidRDefault="00BF799C" w:rsidP="00BF799C">
            <w:pPr>
              <w:spacing w:before="60" w:after="60"/>
              <w:rPr>
                <w:rFonts w:ascii="Calibri" w:hAnsi="Calibri"/>
                <w:color w:val="808080" w:themeColor="background1" w:themeShade="80"/>
                <w:sz w:val="22"/>
                <w:szCs w:val="22"/>
              </w:rPr>
            </w:pPr>
            <w:r w:rsidRPr="005539D7">
              <w:rPr>
                <w:rFonts w:ascii="Calibri" w:hAnsi="Calibri"/>
                <w:color w:val="808080" w:themeColor="background1" w:themeShade="80"/>
                <w:sz w:val="22"/>
                <w:szCs w:val="22"/>
              </w:rPr>
              <w:t xml:space="preserve">The GAA grants the Licensee a non-exclusive </w:t>
            </w:r>
            <w:proofErr w:type="spellStart"/>
            <w:r w:rsidRPr="005539D7">
              <w:rPr>
                <w:rFonts w:ascii="Calibri" w:hAnsi="Calibri"/>
                <w:color w:val="808080" w:themeColor="background1" w:themeShade="80"/>
                <w:sz w:val="22"/>
                <w:szCs w:val="22"/>
              </w:rPr>
              <w:t>licence</w:t>
            </w:r>
            <w:proofErr w:type="spellEnd"/>
            <w:r w:rsidRPr="005539D7">
              <w:rPr>
                <w:rFonts w:ascii="Calibri" w:hAnsi="Calibri"/>
                <w:color w:val="808080" w:themeColor="background1" w:themeShade="80"/>
                <w:sz w:val="22"/>
                <w:szCs w:val="22"/>
              </w:rPr>
              <w:t xml:space="preserve"> to exercise the Access Rights and the Media Rights (as those terms are defined in the attached Terms and Conditions) in respect of the Match in the Territory for the Term in accordance with these Specific Terms and the Terms and Conditions attached.</w:t>
            </w:r>
          </w:p>
          <w:p w14:paraId="4BA7102D" w14:textId="77777777" w:rsidR="00BF799C" w:rsidRPr="005539D7" w:rsidRDefault="00BF799C" w:rsidP="00BF799C">
            <w:pPr>
              <w:spacing w:before="60" w:after="60"/>
              <w:rPr>
                <w:rFonts w:ascii="Calibri" w:hAnsi="Calibri"/>
                <w:color w:val="808080" w:themeColor="background1" w:themeShade="80"/>
                <w:sz w:val="22"/>
                <w:szCs w:val="22"/>
              </w:rPr>
            </w:pPr>
            <w:r w:rsidRPr="005539D7">
              <w:rPr>
                <w:rFonts w:ascii="Calibri" w:hAnsi="Calibri"/>
                <w:color w:val="808080" w:themeColor="background1" w:themeShade="80"/>
                <w:sz w:val="22"/>
                <w:szCs w:val="22"/>
              </w:rPr>
              <w:t xml:space="preserve">[Note: Each </w:t>
            </w:r>
            <w:proofErr w:type="spellStart"/>
            <w:r w:rsidRPr="005539D7">
              <w:rPr>
                <w:rFonts w:ascii="Calibri" w:hAnsi="Calibri"/>
                <w:color w:val="808080" w:themeColor="background1" w:themeShade="80"/>
                <w:sz w:val="22"/>
                <w:szCs w:val="22"/>
              </w:rPr>
              <w:t>licence</w:t>
            </w:r>
            <w:proofErr w:type="spellEnd"/>
            <w:r w:rsidRPr="005539D7">
              <w:rPr>
                <w:rFonts w:ascii="Calibri" w:hAnsi="Calibri"/>
                <w:color w:val="808080" w:themeColor="background1" w:themeShade="80"/>
                <w:sz w:val="22"/>
                <w:szCs w:val="22"/>
              </w:rPr>
              <w:t xml:space="preserve"> should only reference a single match and a new application must be completed for each new match]</w:t>
            </w:r>
          </w:p>
        </w:tc>
      </w:tr>
      <w:tr w:rsidR="002F4CC5" w:rsidRPr="005539D7" w14:paraId="7B877741" w14:textId="77777777" w:rsidTr="008E3616">
        <w:tc>
          <w:tcPr>
            <w:tcW w:w="2628" w:type="dxa"/>
            <w:tcBorders>
              <w:top w:val="single" w:sz="4" w:space="0" w:color="808080"/>
              <w:left w:val="single" w:sz="4" w:space="0" w:color="808080"/>
              <w:bottom w:val="single" w:sz="4" w:space="0" w:color="808080"/>
              <w:right w:val="single" w:sz="4" w:space="0" w:color="808080"/>
            </w:tcBorders>
          </w:tcPr>
          <w:p w14:paraId="0716FE1B" w14:textId="77777777" w:rsidR="00BF799C" w:rsidRPr="005539D7" w:rsidRDefault="00BF799C" w:rsidP="00BF799C">
            <w:pPr>
              <w:spacing w:before="60" w:after="60"/>
              <w:rPr>
                <w:rFonts w:ascii="Calibri" w:hAnsi="Calibri"/>
                <w:b/>
                <w:color w:val="808080" w:themeColor="background1" w:themeShade="80"/>
                <w:sz w:val="22"/>
                <w:szCs w:val="22"/>
              </w:rPr>
            </w:pPr>
          </w:p>
        </w:tc>
        <w:tc>
          <w:tcPr>
            <w:tcW w:w="6659" w:type="dxa"/>
            <w:tcBorders>
              <w:top w:val="single" w:sz="4" w:space="0" w:color="808080"/>
              <w:left w:val="single" w:sz="4" w:space="0" w:color="808080"/>
              <w:bottom w:val="single" w:sz="4" w:space="0" w:color="808080"/>
              <w:right w:val="single" w:sz="4" w:space="0" w:color="808080"/>
            </w:tcBorders>
          </w:tcPr>
          <w:p w14:paraId="181F1579" w14:textId="77777777" w:rsidR="00BF799C" w:rsidRPr="005539D7" w:rsidRDefault="00BF799C" w:rsidP="00BF799C">
            <w:pPr>
              <w:spacing w:before="60" w:after="60"/>
              <w:rPr>
                <w:rFonts w:ascii="Calibri" w:hAnsi="Calibri"/>
                <w:color w:val="808080" w:themeColor="background1" w:themeShade="80"/>
                <w:sz w:val="22"/>
                <w:szCs w:val="22"/>
              </w:rPr>
            </w:pPr>
          </w:p>
        </w:tc>
      </w:tr>
      <w:tr w:rsidR="002F4CC5" w:rsidRPr="005539D7" w14:paraId="1F225345" w14:textId="77777777" w:rsidTr="008E3616">
        <w:tc>
          <w:tcPr>
            <w:tcW w:w="2628" w:type="dxa"/>
            <w:tcBorders>
              <w:top w:val="single" w:sz="4" w:space="0" w:color="808080"/>
              <w:left w:val="single" w:sz="4" w:space="0" w:color="808080"/>
              <w:bottom w:val="single" w:sz="4" w:space="0" w:color="808080"/>
              <w:right w:val="single" w:sz="4" w:space="0" w:color="808080"/>
            </w:tcBorders>
            <w:hideMark/>
          </w:tcPr>
          <w:p w14:paraId="16F6F094"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Match</w:t>
            </w:r>
          </w:p>
        </w:tc>
        <w:tc>
          <w:tcPr>
            <w:tcW w:w="6659" w:type="dxa"/>
            <w:tcBorders>
              <w:top w:val="single" w:sz="4" w:space="0" w:color="808080"/>
              <w:left w:val="single" w:sz="4" w:space="0" w:color="808080"/>
              <w:bottom w:val="single" w:sz="4" w:space="0" w:color="808080"/>
              <w:right w:val="single" w:sz="4" w:space="0" w:color="808080"/>
            </w:tcBorders>
            <w:hideMark/>
          </w:tcPr>
          <w:p w14:paraId="1A7809E7" w14:textId="77777777" w:rsidR="00BF799C" w:rsidRPr="005539D7" w:rsidRDefault="00BF799C" w:rsidP="00BF799C">
            <w:pPr>
              <w:spacing w:before="60" w:after="60"/>
              <w:rPr>
                <w:rFonts w:ascii="Calibri" w:hAnsi="Calibri"/>
                <w:color w:val="808080" w:themeColor="background1" w:themeShade="80"/>
                <w:sz w:val="22"/>
                <w:szCs w:val="22"/>
              </w:rPr>
            </w:pPr>
            <w:r w:rsidRPr="005539D7">
              <w:rPr>
                <w:rFonts w:ascii="Calibri" w:hAnsi="Calibri"/>
                <w:color w:val="808080" w:themeColor="background1" w:themeShade="80"/>
                <w:sz w:val="22"/>
                <w:szCs w:val="22"/>
              </w:rPr>
              <w:t xml:space="preserve">Means </w:t>
            </w:r>
            <w:r w:rsidRPr="005B6129">
              <w:rPr>
                <w:rFonts w:ascii="Calibri" w:hAnsi="Calibri"/>
                <w:color w:val="FF0000"/>
                <w:sz w:val="22"/>
                <w:szCs w:val="22"/>
              </w:rPr>
              <w:t xml:space="preserve">[     Insert match and match date   </w:t>
            </w:r>
            <w:proofErr w:type="gramStart"/>
            <w:r w:rsidRPr="005B6129">
              <w:rPr>
                <w:rFonts w:ascii="Calibri" w:hAnsi="Calibri"/>
                <w:color w:val="FF0000"/>
                <w:sz w:val="22"/>
                <w:szCs w:val="22"/>
              </w:rPr>
              <w:t xml:space="preserve">  </w:t>
            </w:r>
            <w:r w:rsidRPr="005539D7">
              <w:rPr>
                <w:rFonts w:ascii="Calibri" w:hAnsi="Calibri"/>
                <w:color w:val="808080" w:themeColor="background1" w:themeShade="80"/>
                <w:sz w:val="22"/>
                <w:szCs w:val="22"/>
              </w:rPr>
              <w:t>]</w:t>
            </w:r>
            <w:proofErr w:type="gramEnd"/>
            <w:r w:rsidRPr="005539D7">
              <w:rPr>
                <w:rFonts w:ascii="Calibri" w:hAnsi="Calibri"/>
                <w:color w:val="808080" w:themeColor="background1" w:themeShade="80"/>
                <w:sz w:val="22"/>
                <w:szCs w:val="22"/>
              </w:rPr>
              <w:t xml:space="preserve">. </w:t>
            </w:r>
          </w:p>
          <w:p w14:paraId="0A2095DF" w14:textId="77777777" w:rsidR="00BF799C" w:rsidRPr="005539D7" w:rsidRDefault="00BF799C" w:rsidP="004D1F79">
            <w:pPr>
              <w:spacing w:before="60" w:after="60"/>
              <w:rPr>
                <w:rFonts w:ascii="Calibri" w:hAnsi="Calibri"/>
                <w:color w:val="808080" w:themeColor="background1" w:themeShade="80"/>
                <w:sz w:val="22"/>
                <w:szCs w:val="22"/>
              </w:rPr>
            </w:pPr>
            <w:r w:rsidRPr="005539D7">
              <w:rPr>
                <w:rFonts w:ascii="Calibri" w:hAnsi="Calibri"/>
                <w:color w:val="808080" w:themeColor="background1" w:themeShade="80"/>
                <w:sz w:val="22"/>
                <w:szCs w:val="22"/>
              </w:rPr>
              <w:t>For the avoidance of doubt the Match cannot conflict with the GAA's national media rights partner agreements. In any event, e</w:t>
            </w:r>
            <w:r w:rsidRPr="005539D7">
              <w:rPr>
                <w:rFonts w:ascii="Calibri" w:hAnsi="Calibri" w:cs="Arial"/>
                <w:color w:val="808080" w:themeColor="background1" w:themeShade="80"/>
                <w:sz w:val="22"/>
                <w:szCs w:val="22"/>
              </w:rPr>
              <w:t xml:space="preserve">ach streamed Match must be pre-agreed in writing by the relevant approving GAA authority and with the licensee. It should be noted that inter-county matches of any grade are not permitted for streaming by GAA units. </w:t>
            </w:r>
          </w:p>
        </w:tc>
      </w:tr>
      <w:tr w:rsidR="002F4CC5" w:rsidRPr="005539D7" w14:paraId="4A2BD693" w14:textId="77777777" w:rsidTr="008E3616">
        <w:tc>
          <w:tcPr>
            <w:tcW w:w="2628" w:type="dxa"/>
            <w:tcBorders>
              <w:top w:val="single" w:sz="4" w:space="0" w:color="808080"/>
              <w:left w:val="single" w:sz="4" w:space="0" w:color="808080"/>
              <w:bottom w:val="single" w:sz="4" w:space="0" w:color="808080"/>
              <w:right w:val="single" w:sz="4" w:space="0" w:color="808080"/>
            </w:tcBorders>
          </w:tcPr>
          <w:p w14:paraId="02E14DF2" w14:textId="77777777" w:rsidR="00BF799C" w:rsidRPr="005539D7" w:rsidRDefault="00BF799C" w:rsidP="00BF799C">
            <w:pPr>
              <w:spacing w:before="60" w:after="60"/>
              <w:rPr>
                <w:rFonts w:ascii="Calibri" w:hAnsi="Calibri"/>
                <w:b/>
                <w:color w:val="808080" w:themeColor="background1" w:themeShade="80"/>
                <w:sz w:val="22"/>
                <w:szCs w:val="22"/>
              </w:rPr>
            </w:pPr>
          </w:p>
        </w:tc>
        <w:tc>
          <w:tcPr>
            <w:tcW w:w="6659" w:type="dxa"/>
            <w:tcBorders>
              <w:top w:val="single" w:sz="4" w:space="0" w:color="808080"/>
              <w:left w:val="single" w:sz="4" w:space="0" w:color="808080"/>
              <w:bottom w:val="single" w:sz="4" w:space="0" w:color="808080"/>
              <w:right w:val="single" w:sz="4" w:space="0" w:color="808080"/>
            </w:tcBorders>
          </w:tcPr>
          <w:p w14:paraId="1877E228" w14:textId="77777777" w:rsidR="00BF799C" w:rsidRPr="005539D7" w:rsidRDefault="00BF799C" w:rsidP="00BF799C">
            <w:pPr>
              <w:spacing w:before="60" w:after="60"/>
              <w:rPr>
                <w:rFonts w:ascii="Calibri" w:hAnsi="Calibri"/>
                <w:color w:val="808080" w:themeColor="background1" w:themeShade="80"/>
                <w:sz w:val="22"/>
                <w:szCs w:val="22"/>
              </w:rPr>
            </w:pPr>
          </w:p>
        </w:tc>
      </w:tr>
      <w:tr w:rsidR="002F4CC5" w:rsidRPr="005539D7" w14:paraId="15AF549F" w14:textId="77777777" w:rsidTr="008E3616">
        <w:tc>
          <w:tcPr>
            <w:tcW w:w="2628" w:type="dxa"/>
            <w:tcBorders>
              <w:top w:val="single" w:sz="4" w:space="0" w:color="808080"/>
              <w:left w:val="single" w:sz="4" w:space="0" w:color="808080"/>
              <w:bottom w:val="single" w:sz="4" w:space="0" w:color="808080"/>
              <w:right w:val="single" w:sz="4" w:space="0" w:color="808080"/>
            </w:tcBorders>
            <w:hideMark/>
          </w:tcPr>
          <w:p w14:paraId="0ED39F2B"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Website (that the match is intended to be streamed on)</w:t>
            </w:r>
          </w:p>
        </w:tc>
        <w:tc>
          <w:tcPr>
            <w:tcW w:w="6659" w:type="dxa"/>
            <w:tcBorders>
              <w:top w:val="single" w:sz="4" w:space="0" w:color="808080"/>
              <w:left w:val="single" w:sz="4" w:space="0" w:color="808080"/>
              <w:bottom w:val="single" w:sz="4" w:space="0" w:color="808080"/>
              <w:right w:val="single" w:sz="4" w:space="0" w:color="808080"/>
            </w:tcBorders>
            <w:hideMark/>
          </w:tcPr>
          <w:p w14:paraId="38013526" w14:textId="07FC3814" w:rsidR="00BF799C" w:rsidRPr="005539D7" w:rsidRDefault="00BF799C" w:rsidP="00BF799C">
            <w:pPr>
              <w:spacing w:before="60" w:after="60"/>
              <w:rPr>
                <w:rFonts w:ascii="Calibri" w:hAnsi="Calibri"/>
                <w:color w:val="808080" w:themeColor="background1" w:themeShade="80"/>
                <w:sz w:val="22"/>
                <w:szCs w:val="22"/>
              </w:rPr>
            </w:pPr>
            <w:r w:rsidRPr="005B6129">
              <w:rPr>
                <w:rFonts w:ascii="Calibri" w:hAnsi="Calibri"/>
                <w:color w:val="FF0000"/>
                <w:sz w:val="22"/>
                <w:szCs w:val="22"/>
              </w:rPr>
              <w:t xml:space="preserve">the official GAA club website, </w:t>
            </w:r>
          </w:p>
          <w:p w14:paraId="2160B292" w14:textId="77777777" w:rsidR="00BF799C" w:rsidRPr="005539D7" w:rsidRDefault="00BF799C" w:rsidP="00BF799C">
            <w:pPr>
              <w:tabs>
                <w:tab w:val="num" w:pos="720"/>
              </w:tabs>
              <w:spacing w:before="60" w:after="60"/>
              <w:ind w:left="782" w:hanging="782"/>
              <w:rPr>
                <w:rFonts w:ascii="Calibri" w:hAnsi="Calibri"/>
                <w:b/>
                <w:color w:val="808080" w:themeColor="background1" w:themeShade="80"/>
                <w:sz w:val="22"/>
                <w:szCs w:val="22"/>
              </w:rPr>
            </w:pPr>
            <w:r w:rsidRPr="0093731C">
              <w:rPr>
                <w:rFonts w:ascii="Calibri" w:hAnsi="Calibri"/>
                <w:color w:val="FF0000"/>
                <w:sz w:val="22"/>
                <w:szCs w:val="22"/>
              </w:rPr>
              <w:t>www………………………………………………….]</w:t>
            </w:r>
          </w:p>
        </w:tc>
      </w:tr>
      <w:tr w:rsidR="002F4CC5" w:rsidRPr="005539D7" w14:paraId="2F2D0000" w14:textId="77777777" w:rsidTr="008E3616">
        <w:tc>
          <w:tcPr>
            <w:tcW w:w="2628" w:type="dxa"/>
            <w:tcBorders>
              <w:top w:val="single" w:sz="4" w:space="0" w:color="808080"/>
              <w:left w:val="single" w:sz="4" w:space="0" w:color="808080"/>
              <w:bottom w:val="single" w:sz="4" w:space="0" w:color="808080"/>
              <w:right w:val="single" w:sz="4" w:space="0" w:color="808080"/>
            </w:tcBorders>
          </w:tcPr>
          <w:p w14:paraId="024E197A" w14:textId="77777777" w:rsidR="00BF799C" w:rsidRPr="005539D7" w:rsidRDefault="00BF799C" w:rsidP="00BF799C">
            <w:pPr>
              <w:spacing w:before="60" w:after="60"/>
              <w:rPr>
                <w:rFonts w:ascii="Calibri" w:hAnsi="Calibri"/>
                <w:b/>
                <w:color w:val="808080" w:themeColor="background1" w:themeShade="80"/>
                <w:sz w:val="22"/>
                <w:szCs w:val="22"/>
              </w:rPr>
            </w:pPr>
          </w:p>
        </w:tc>
        <w:tc>
          <w:tcPr>
            <w:tcW w:w="6659" w:type="dxa"/>
            <w:tcBorders>
              <w:top w:val="single" w:sz="4" w:space="0" w:color="808080"/>
              <w:left w:val="single" w:sz="4" w:space="0" w:color="808080"/>
              <w:bottom w:val="single" w:sz="4" w:space="0" w:color="808080"/>
              <w:right w:val="single" w:sz="4" w:space="0" w:color="808080"/>
            </w:tcBorders>
          </w:tcPr>
          <w:p w14:paraId="09341C44" w14:textId="77777777" w:rsidR="00BF799C" w:rsidRPr="005539D7" w:rsidRDefault="00BF799C" w:rsidP="00BF799C">
            <w:pPr>
              <w:spacing w:before="60" w:after="60"/>
              <w:ind w:left="562" w:hanging="562"/>
              <w:rPr>
                <w:rFonts w:ascii="Calibri" w:hAnsi="Calibri"/>
                <w:color w:val="808080" w:themeColor="background1" w:themeShade="80"/>
                <w:sz w:val="22"/>
                <w:szCs w:val="22"/>
              </w:rPr>
            </w:pPr>
          </w:p>
        </w:tc>
      </w:tr>
      <w:tr w:rsidR="002F4CC5" w:rsidRPr="005539D7" w14:paraId="101D1182" w14:textId="77777777" w:rsidTr="008E3616">
        <w:tc>
          <w:tcPr>
            <w:tcW w:w="2628" w:type="dxa"/>
            <w:tcBorders>
              <w:top w:val="single" w:sz="4" w:space="0" w:color="808080"/>
              <w:left w:val="single" w:sz="4" w:space="0" w:color="808080"/>
              <w:bottom w:val="single" w:sz="4" w:space="0" w:color="808080"/>
              <w:right w:val="single" w:sz="4" w:space="0" w:color="808080"/>
            </w:tcBorders>
            <w:hideMark/>
          </w:tcPr>
          <w:p w14:paraId="6C65B94F"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lastRenderedPageBreak/>
              <w:t>Media Rights</w:t>
            </w:r>
          </w:p>
        </w:tc>
        <w:tc>
          <w:tcPr>
            <w:tcW w:w="6659" w:type="dxa"/>
            <w:tcBorders>
              <w:top w:val="single" w:sz="4" w:space="0" w:color="808080"/>
              <w:left w:val="single" w:sz="4" w:space="0" w:color="808080"/>
              <w:bottom w:val="single" w:sz="4" w:space="0" w:color="808080"/>
              <w:right w:val="single" w:sz="4" w:space="0" w:color="808080"/>
            </w:tcBorders>
          </w:tcPr>
          <w:p w14:paraId="1582FAEF" w14:textId="77777777" w:rsidR="00BF799C" w:rsidRPr="005539D7" w:rsidRDefault="00BF799C" w:rsidP="00BF799C">
            <w:pPr>
              <w:spacing w:before="60" w:after="60"/>
              <w:ind w:left="562" w:hanging="562"/>
              <w:rPr>
                <w:rFonts w:ascii="Calibri" w:hAnsi="Calibri"/>
                <w:color w:val="808080" w:themeColor="background1" w:themeShade="80"/>
                <w:sz w:val="22"/>
                <w:szCs w:val="22"/>
              </w:rPr>
            </w:pPr>
            <w:r w:rsidRPr="005539D7">
              <w:rPr>
                <w:rFonts w:ascii="Calibri" w:hAnsi="Calibri"/>
                <w:color w:val="808080" w:themeColor="background1" w:themeShade="80"/>
                <w:sz w:val="22"/>
                <w:szCs w:val="22"/>
              </w:rPr>
              <w:t>Means the right to make the full live match audio-visual stream, including commentary, available on;</w:t>
            </w:r>
          </w:p>
          <w:p w14:paraId="5CE15BFE" w14:textId="77777777" w:rsidR="00BF799C" w:rsidRPr="005539D7" w:rsidRDefault="00BF799C" w:rsidP="00BF799C">
            <w:pPr>
              <w:spacing w:before="60" w:after="60"/>
              <w:ind w:left="562" w:hanging="562"/>
              <w:rPr>
                <w:rFonts w:ascii="Calibri" w:hAnsi="Calibri"/>
                <w:color w:val="808080" w:themeColor="background1" w:themeShade="80"/>
                <w:sz w:val="22"/>
                <w:szCs w:val="22"/>
              </w:rPr>
            </w:pPr>
            <w:r w:rsidRPr="005539D7">
              <w:rPr>
                <w:rFonts w:ascii="Calibri" w:hAnsi="Calibri"/>
                <w:color w:val="808080" w:themeColor="background1" w:themeShade="80"/>
                <w:sz w:val="22"/>
                <w:szCs w:val="22"/>
              </w:rPr>
              <w:t xml:space="preserve">[     </w:t>
            </w:r>
            <w:r w:rsidRPr="005B6129">
              <w:rPr>
                <w:rFonts w:ascii="Calibri" w:hAnsi="Calibri"/>
                <w:color w:val="FF0000"/>
                <w:sz w:val="22"/>
                <w:szCs w:val="22"/>
              </w:rPr>
              <w:t xml:space="preserve">insert website / Alternative channel    </w:t>
            </w:r>
            <w:proofErr w:type="gramStart"/>
            <w:r w:rsidRPr="005B6129">
              <w:rPr>
                <w:rFonts w:ascii="Calibri" w:hAnsi="Calibri"/>
                <w:color w:val="FF0000"/>
                <w:sz w:val="22"/>
                <w:szCs w:val="22"/>
              </w:rPr>
              <w:t xml:space="preserve">  </w:t>
            </w:r>
            <w:r w:rsidRPr="005539D7">
              <w:rPr>
                <w:rFonts w:ascii="Calibri" w:hAnsi="Calibri"/>
                <w:color w:val="808080" w:themeColor="background1" w:themeShade="80"/>
                <w:sz w:val="22"/>
                <w:szCs w:val="22"/>
              </w:rPr>
              <w:t>]</w:t>
            </w:r>
            <w:proofErr w:type="gramEnd"/>
          </w:p>
          <w:p w14:paraId="4C930FD1" w14:textId="77777777" w:rsidR="00BF799C" w:rsidRPr="005539D7" w:rsidRDefault="00BF799C" w:rsidP="00BF799C">
            <w:pPr>
              <w:spacing w:before="60" w:after="60"/>
              <w:ind w:left="562" w:hanging="562"/>
              <w:rPr>
                <w:rFonts w:ascii="Calibri" w:hAnsi="Calibri"/>
                <w:color w:val="808080" w:themeColor="background1" w:themeShade="80"/>
                <w:sz w:val="22"/>
                <w:szCs w:val="22"/>
              </w:rPr>
            </w:pPr>
            <w:r w:rsidRPr="005539D7">
              <w:rPr>
                <w:rFonts w:ascii="Calibri" w:hAnsi="Calibri"/>
                <w:color w:val="808080" w:themeColor="background1" w:themeShade="80"/>
                <w:sz w:val="22"/>
                <w:szCs w:val="22"/>
              </w:rPr>
              <w:t>via the Permitted Distribution System in the Territory during the Transmission Window.</w:t>
            </w:r>
          </w:p>
          <w:p w14:paraId="40D29806" w14:textId="77777777" w:rsidR="00BF799C" w:rsidRPr="005539D7" w:rsidRDefault="00BF799C" w:rsidP="00BF799C">
            <w:pPr>
              <w:spacing w:before="60" w:after="60"/>
              <w:ind w:left="562" w:hanging="562"/>
              <w:rPr>
                <w:rFonts w:ascii="Calibri" w:hAnsi="Calibri"/>
                <w:color w:val="808080" w:themeColor="background1" w:themeShade="80"/>
                <w:sz w:val="22"/>
                <w:szCs w:val="22"/>
              </w:rPr>
            </w:pPr>
          </w:p>
          <w:p w14:paraId="6A1EE283"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color w:val="808080" w:themeColor="background1" w:themeShade="80"/>
                <w:sz w:val="22"/>
                <w:szCs w:val="22"/>
              </w:rPr>
              <w:t>Short form highlights and match clips of any kind are strictly not permitted for uploading to social media sites or any club / county / provincial digital platforms, unless otherwise authorized</w:t>
            </w:r>
            <w:r w:rsidRPr="005539D7">
              <w:rPr>
                <w:rFonts w:ascii="Calibri" w:hAnsi="Calibri"/>
                <w:b/>
                <w:color w:val="808080" w:themeColor="background1" w:themeShade="80"/>
                <w:sz w:val="22"/>
                <w:szCs w:val="22"/>
              </w:rPr>
              <w:t>.</w:t>
            </w:r>
          </w:p>
          <w:p w14:paraId="3DE4AE9B" w14:textId="77777777" w:rsidR="00BF799C" w:rsidRPr="005539D7" w:rsidRDefault="00BF799C" w:rsidP="00BF799C">
            <w:pPr>
              <w:spacing w:before="60" w:after="60"/>
              <w:rPr>
                <w:rFonts w:ascii="Calibri" w:hAnsi="Calibri"/>
                <w:b/>
                <w:color w:val="808080" w:themeColor="background1" w:themeShade="80"/>
                <w:sz w:val="22"/>
                <w:szCs w:val="22"/>
              </w:rPr>
            </w:pPr>
          </w:p>
          <w:p w14:paraId="090B432F" w14:textId="77777777" w:rsidR="00BF799C" w:rsidRPr="005539D7" w:rsidRDefault="00BF799C" w:rsidP="002819B9">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For the avoidance of doubt this Agreement does not cover the reproduction and distribution of DVDs or videos of the Matches, which would require a separate agreement from the GAA Licensing Department in Croke Park.</w:t>
            </w:r>
          </w:p>
        </w:tc>
      </w:tr>
      <w:tr w:rsidR="002F4CC5" w:rsidRPr="005539D7" w14:paraId="0CB2E468" w14:textId="77777777" w:rsidTr="008E3616">
        <w:tc>
          <w:tcPr>
            <w:tcW w:w="2628" w:type="dxa"/>
            <w:tcBorders>
              <w:top w:val="single" w:sz="4" w:space="0" w:color="808080"/>
              <w:left w:val="single" w:sz="4" w:space="0" w:color="808080"/>
              <w:bottom w:val="single" w:sz="4" w:space="0" w:color="808080"/>
              <w:right w:val="single" w:sz="4" w:space="0" w:color="808080"/>
            </w:tcBorders>
          </w:tcPr>
          <w:p w14:paraId="46355AE1" w14:textId="77777777" w:rsidR="00BF799C" w:rsidRPr="005539D7" w:rsidRDefault="00BF799C" w:rsidP="00BF799C">
            <w:pPr>
              <w:spacing w:before="60" w:after="60"/>
              <w:rPr>
                <w:rFonts w:ascii="Calibri" w:hAnsi="Calibri"/>
                <w:b/>
                <w:color w:val="808080" w:themeColor="background1" w:themeShade="80"/>
                <w:sz w:val="22"/>
                <w:szCs w:val="22"/>
              </w:rPr>
            </w:pPr>
          </w:p>
        </w:tc>
        <w:tc>
          <w:tcPr>
            <w:tcW w:w="6659" w:type="dxa"/>
            <w:tcBorders>
              <w:top w:val="single" w:sz="4" w:space="0" w:color="808080"/>
              <w:left w:val="single" w:sz="4" w:space="0" w:color="808080"/>
              <w:bottom w:val="single" w:sz="4" w:space="0" w:color="808080"/>
              <w:right w:val="single" w:sz="4" w:space="0" w:color="808080"/>
            </w:tcBorders>
          </w:tcPr>
          <w:p w14:paraId="07EC3B7D" w14:textId="77777777" w:rsidR="00BF799C" w:rsidRPr="005539D7" w:rsidRDefault="00BF799C" w:rsidP="00BF799C">
            <w:pPr>
              <w:spacing w:before="60" w:after="60"/>
              <w:ind w:left="562" w:hanging="562"/>
              <w:rPr>
                <w:rFonts w:ascii="Calibri" w:hAnsi="Calibri"/>
                <w:color w:val="808080" w:themeColor="background1" w:themeShade="80"/>
                <w:sz w:val="22"/>
                <w:szCs w:val="22"/>
              </w:rPr>
            </w:pPr>
          </w:p>
        </w:tc>
      </w:tr>
      <w:tr w:rsidR="002F4CC5" w:rsidRPr="005539D7" w14:paraId="780D2AAC" w14:textId="77777777" w:rsidTr="008E3616">
        <w:tc>
          <w:tcPr>
            <w:tcW w:w="2628" w:type="dxa"/>
            <w:tcBorders>
              <w:top w:val="single" w:sz="4" w:space="0" w:color="808080"/>
              <w:left w:val="single" w:sz="4" w:space="0" w:color="808080"/>
              <w:bottom w:val="single" w:sz="4" w:space="0" w:color="808080"/>
              <w:right w:val="single" w:sz="4" w:space="0" w:color="808080"/>
            </w:tcBorders>
            <w:hideMark/>
          </w:tcPr>
          <w:p w14:paraId="45F133E3"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Term</w:t>
            </w:r>
          </w:p>
        </w:tc>
        <w:tc>
          <w:tcPr>
            <w:tcW w:w="6659" w:type="dxa"/>
            <w:tcBorders>
              <w:top w:val="single" w:sz="4" w:space="0" w:color="808080"/>
              <w:left w:val="single" w:sz="4" w:space="0" w:color="808080"/>
              <w:bottom w:val="single" w:sz="4" w:space="0" w:color="808080"/>
              <w:right w:val="single" w:sz="4" w:space="0" w:color="808080"/>
            </w:tcBorders>
            <w:hideMark/>
          </w:tcPr>
          <w:p w14:paraId="51605797" w14:textId="77777777" w:rsidR="00BF799C" w:rsidRPr="005539D7" w:rsidRDefault="00BF799C" w:rsidP="00BF799C">
            <w:pPr>
              <w:pStyle w:val="Body"/>
              <w:spacing w:before="60" w:after="60" w:line="240" w:lineRule="auto"/>
              <w:rPr>
                <w:rFonts w:ascii="Calibri" w:hAnsi="Calibri"/>
                <w:color w:val="808080" w:themeColor="background1" w:themeShade="80"/>
                <w:lang w:val="en-IE"/>
              </w:rPr>
            </w:pPr>
            <w:r w:rsidRPr="005539D7">
              <w:rPr>
                <w:rFonts w:ascii="Calibri" w:hAnsi="Calibri"/>
                <w:color w:val="808080" w:themeColor="background1" w:themeShade="80"/>
                <w:lang w:val="en-IE"/>
              </w:rPr>
              <w:t xml:space="preserve">A period of thirty (30) days from completion of the Match.                                                                                                                   </w:t>
            </w:r>
          </w:p>
        </w:tc>
      </w:tr>
      <w:tr w:rsidR="002F4CC5" w:rsidRPr="005539D7" w14:paraId="3C953098" w14:textId="77777777" w:rsidTr="008E3616">
        <w:tc>
          <w:tcPr>
            <w:tcW w:w="2628" w:type="dxa"/>
            <w:tcBorders>
              <w:top w:val="single" w:sz="4" w:space="0" w:color="808080"/>
              <w:left w:val="single" w:sz="4" w:space="0" w:color="808080"/>
              <w:bottom w:val="single" w:sz="4" w:space="0" w:color="808080"/>
              <w:right w:val="single" w:sz="4" w:space="0" w:color="808080"/>
            </w:tcBorders>
          </w:tcPr>
          <w:p w14:paraId="2C2AFB20" w14:textId="77777777" w:rsidR="00BF799C" w:rsidRPr="005539D7" w:rsidRDefault="00BF799C" w:rsidP="00BF799C">
            <w:pPr>
              <w:spacing w:before="60" w:after="60"/>
              <w:rPr>
                <w:rFonts w:ascii="Calibri" w:hAnsi="Calibri"/>
                <w:b/>
                <w:color w:val="808080" w:themeColor="background1" w:themeShade="80"/>
                <w:sz w:val="22"/>
                <w:szCs w:val="22"/>
              </w:rPr>
            </w:pPr>
          </w:p>
        </w:tc>
        <w:tc>
          <w:tcPr>
            <w:tcW w:w="6659" w:type="dxa"/>
            <w:tcBorders>
              <w:top w:val="single" w:sz="4" w:space="0" w:color="808080"/>
              <w:left w:val="single" w:sz="4" w:space="0" w:color="808080"/>
              <w:bottom w:val="single" w:sz="4" w:space="0" w:color="808080"/>
              <w:right w:val="single" w:sz="4" w:space="0" w:color="808080"/>
            </w:tcBorders>
          </w:tcPr>
          <w:p w14:paraId="07F0D12C" w14:textId="77777777" w:rsidR="00BF799C" w:rsidRPr="005539D7" w:rsidRDefault="00BF799C" w:rsidP="00BF799C">
            <w:pPr>
              <w:pStyle w:val="Body"/>
              <w:spacing w:before="60" w:after="60" w:line="240" w:lineRule="auto"/>
              <w:rPr>
                <w:rFonts w:ascii="Calibri" w:hAnsi="Calibri"/>
                <w:color w:val="808080" w:themeColor="background1" w:themeShade="80"/>
                <w:lang w:val="en-IE"/>
              </w:rPr>
            </w:pPr>
          </w:p>
        </w:tc>
      </w:tr>
      <w:tr w:rsidR="002F4CC5" w:rsidRPr="005539D7" w14:paraId="5028A09D" w14:textId="77777777" w:rsidTr="008E3616">
        <w:tc>
          <w:tcPr>
            <w:tcW w:w="2628" w:type="dxa"/>
            <w:tcBorders>
              <w:top w:val="single" w:sz="4" w:space="0" w:color="808080"/>
              <w:left w:val="single" w:sz="4" w:space="0" w:color="808080"/>
              <w:bottom w:val="single" w:sz="4" w:space="0" w:color="808080"/>
              <w:right w:val="single" w:sz="4" w:space="0" w:color="808080"/>
            </w:tcBorders>
            <w:hideMark/>
          </w:tcPr>
          <w:p w14:paraId="4276061E"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Territory</w:t>
            </w:r>
          </w:p>
        </w:tc>
        <w:tc>
          <w:tcPr>
            <w:tcW w:w="6659" w:type="dxa"/>
            <w:tcBorders>
              <w:top w:val="single" w:sz="4" w:space="0" w:color="808080"/>
              <w:left w:val="single" w:sz="4" w:space="0" w:color="808080"/>
              <w:bottom w:val="single" w:sz="4" w:space="0" w:color="808080"/>
              <w:right w:val="single" w:sz="4" w:space="0" w:color="808080"/>
            </w:tcBorders>
            <w:hideMark/>
          </w:tcPr>
          <w:p w14:paraId="44D59101" w14:textId="77777777" w:rsidR="00BF799C" w:rsidRPr="005539D7" w:rsidRDefault="00BF799C" w:rsidP="002819B9">
            <w:pPr>
              <w:pStyle w:val="Body"/>
              <w:spacing w:before="60" w:after="60" w:line="240" w:lineRule="auto"/>
              <w:ind w:right="-59"/>
              <w:rPr>
                <w:rFonts w:ascii="Calibri" w:hAnsi="Calibri"/>
                <w:b/>
                <w:color w:val="808080" w:themeColor="background1" w:themeShade="80"/>
                <w:lang w:val="en-IE"/>
              </w:rPr>
            </w:pPr>
            <w:r w:rsidRPr="005539D7">
              <w:rPr>
                <w:rFonts w:ascii="Calibri" w:hAnsi="Calibri"/>
                <w:color w:val="808080" w:themeColor="background1" w:themeShade="80"/>
                <w:lang w:val="en-IE"/>
              </w:rPr>
              <w:t>means [in relation to the official website territory];</w:t>
            </w:r>
          </w:p>
        </w:tc>
      </w:tr>
      <w:tr w:rsidR="002F4CC5" w:rsidRPr="005539D7" w14:paraId="36109B8D" w14:textId="77777777" w:rsidTr="008E3616">
        <w:tc>
          <w:tcPr>
            <w:tcW w:w="2628" w:type="dxa"/>
            <w:tcBorders>
              <w:top w:val="single" w:sz="4" w:space="0" w:color="808080"/>
              <w:left w:val="single" w:sz="4" w:space="0" w:color="808080"/>
              <w:bottom w:val="single" w:sz="4" w:space="0" w:color="808080"/>
              <w:right w:val="single" w:sz="4" w:space="0" w:color="808080"/>
            </w:tcBorders>
          </w:tcPr>
          <w:p w14:paraId="41A68B4A" w14:textId="77777777" w:rsidR="00BF799C" w:rsidRPr="005539D7" w:rsidRDefault="00BF799C" w:rsidP="00BF799C">
            <w:pPr>
              <w:spacing w:before="60" w:after="60"/>
              <w:rPr>
                <w:rFonts w:ascii="Calibri" w:hAnsi="Calibri"/>
                <w:b/>
                <w:color w:val="808080" w:themeColor="background1" w:themeShade="80"/>
                <w:sz w:val="22"/>
                <w:szCs w:val="22"/>
              </w:rPr>
            </w:pPr>
          </w:p>
        </w:tc>
        <w:tc>
          <w:tcPr>
            <w:tcW w:w="6659" w:type="dxa"/>
            <w:tcBorders>
              <w:top w:val="single" w:sz="4" w:space="0" w:color="808080"/>
              <w:left w:val="single" w:sz="4" w:space="0" w:color="808080"/>
              <w:bottom w:val="single" w:sz="4" w:space="0" w:color="808080"/>
              <w:right w:val="single" w:sz="4" w:space="0" w:color="808080"/>
            </w:tcBorders>
          </w:tcPr>
          <w:p w14:paraId="2D3A7112" w14:textId="77777777" w:rsidR="00BF799C" w:rsidRPr="005539D7" w:rsidRDefault="00BF799C" w:rsidP="00BF799C">
            <w:pPr>
              <w:spacing w:before="60" w:after="60"/>
              <w:rPr>
                <w:rFonts w:ascii="Calibri" w:hAnsi="Calibri"/>
                <w:color w:val="808080" w:themeColor="background1" w:themeShade="80"/>
                <w:sz w:val="22"/>
                <w:szCs w:val="22"/>
              </w:rPr>
            </w:pPr>
          </w:p>
        </w:tc>
      </w:tr>
      <w:tr w:rsidR="00BF799C" w:rsidRPr="005539D7" w14:paraId="22E84823" w14:textId="77777777" w:rsidTr="008E3616">
        <w:tc>
          <w:tcPr>
            <w:tcW w:w="9287" w:type="dxa"/>
            <w:gridSpan w:val="2"/>
            <w:tcBorders>
              <w:top w:val="single" w:sz="4" w:space="0" w:color="808080"/>
              <w:left w:val="single" w:sz="4" w:space="0" w:color="808080"/>
              <w:bottom w:val="single" w:sz="4" w:space="0" w:color="808080"/>
              <w:right w:val="single" w:sz="4" w:space="0" w:color="808080"/>
            </w:tcBorders>
            <w:hideMark/>
          </w:tcPr>
          <w:p w14:paraId="362C4C29" w14:textId="77777777" w:rsidR="00BF799C" w:rsidRPr="005539D7" w:rsidRDefault="00BF799C" w:rsidP="00BF799C">
            <w:pPr>
              <w:spacing w:before="60" w:after="60"/>
              <w:rPr>
                <w:rFonts w:ascii="Calibri" w:hAnsi="Calibri"/>
                <w:color w:val="808080" w:themeColor="background1" w:themeShade="80"/>
                <w:sz w:val="22"/>
                <w:szCs w:val="22"/>
              </w:rPr>
            </w:pPr>
            <w:r w:rsidRPr="005539D7">
              <w:rPr>
                <w:rFonts w:ascii="Calibri" w:hAnsi="Calibri"/>
                <w:color w:val="808080" w:themeColor="background1" w:themeShade="80"/>
                <w:sz w:val="22"/>
                <w:szCs w:val="22"/>
              </w:rPr>
              <w:t>This Agreement is comprised of these Specific Terms and the Terms and Conditions (which we may revise and update at any time).  In the event of any conflict between these Specific Terms and the Terms and Conditions, then these Specific Terms shall prevail.</w:t>
            </w:r>
          </w:p>
          <w:p w14:paraId="5C7295DD" w14:textId="77777777" w:rsidR="00BF799C" w:rsidRPr="005539D7" w:rsidRDefault="00BF799C" w:rsidP="00BF799C">
            <w:pPr>
              <w:spacing w:before="60" w:after="60"/>
              <w:rPr>
                <w:rFonts w:ascii="Calibri" w:hAnsi="Calibri"/>
                <w:color w:val="808080" w:themeColor="background1" w:themeShade="80"/>
                <w:sz w:val="22"/>
                <w:szCs w:val="22"/>
              </w:rPr>
            </w:pPr>
          </w:p>
          <w:p w14:paraId="32EC1860"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 xml:space="preserve">The </w:t>
            </w:r>
            <w:r w:rsidR="00FE73A7">
              <w:rPr>
                <w:rFonts w:ascii="Calibri" w:hAnsi="Calibri"/>
                <w:b/>
                <w:color w:val="808080" w:themeColor="background1" w:themeShade="80"/>
                <w:sz w:val="22"/>
                <w:szCs w:val="22"/>
              </w:rPr>
              <w:t>‘L</w:t>
            </w:r>
            <w:r w:rsidRPr="005539D7">
              <w:rPr>
                <w:rFonts w:ascii="Calibri" w:hAnsi="Calibri"/>
                <w:b/>
                <w:color w:val="808080" w:themeColor="background1" w:themeShade="80"/>
                <w:sz w:val="22"/>
                <w:szCs w:val="22"/>
              </w:rPr>
              <w:t>icensee</w:t>
            </w:r>
            <w:r w:rsidR="00FE73A7">
              <w:rPr>
                <w:rFonts w:ascii="Calibri" w:hAnsi="Calibri"/>
                <w:b/>
                <w:color w:val="808080" w:themeColor="background1" w:themeShade="80"/>
                <w:sz w:val="22"/>
                <w:szCs w:val="22"/>
              </w:rPr>
              <w:t xml:space="preserve">’ </w:t>
            </w:r>
            <w:r w:rsidRPr="005539D7">
              <w:rPr>
                <w:rFonts w:ascii="Calibri" w:hAnsi="Calibri"/>
                <w:b/>
                <w:color w:val="808080" w:themeColor="background1" w:themeShade="80"/>
                <w:sz w:val="22"/>
                <w:szCs w:val="22"/>
              </w:rPr>
              <w:t xml:space="preserve">accepts the responsibility of ensuring acceptable Public Liability, Employer Liability and Libel insurance cover is in place before streaming </w:t>
            </w:r>
            <w:r w:rsidR="00FE73A7">
              <w:rPr>
                <w:rFonts w:ascii="Calibri" w:hAnsi="Calibri"/>
                <w:b/>
                <w:color w:val="808080" w:themeColor="background1" w:themeShade="80"/>
                <w:sz w:val="22"/>
                <w:szCs w:val="22"/>
              </w:rPr>
              <w:t>any</w:t>
            </w:r>
            <w:r w:rsidR="00FE73A7" w:rsidRPr="005539D7">
              <w:rPr>
                <w:rFonts w:ascii="Calibri" w:hAnsi="Calibri"/>
                <w:b/>
                <w:color w:val="808080" w:themeColor="background1" w:themeShade="80"/>
                <w:sz w:val="22"/>
                <w:szCs w:val="22"/>
              </w:rPr>
              <w:t xml:space="preserve"> </w:t>
            </w:r>
            <w:r w:rsidRPr="005539D7">
              <w:rPr>
                <w:rFonts w:ascii="Calibri" w:hAnsi="Calibri"/>
                <w:b/>
                <w:color w:val="808080" w:themeColor="background1" w:themeShade="80"/>
                <w:sz w:val="22"/>
                <w:szCs w:val="22"/>
              </w:rPr>
              <w:t xml:space="preserve">match. This cover should be in line with industry </w:t>
            </w:r>
            <w:r w:rsidR="00981C87" w:rsidRPr="005539D7">
              <w:rPr>
                <w:rFonts w:ascii="Calibri" w:hAnsi="Calibri"/>
                <w:b/>
                <w:color w:val="808080" w:themeColor="background1" w:themeShade="80"/>
                <w:sz w:val="22"/>
                <w:szCs w:val="22"/>
              </w:rPr>
              <w:t>standards,</w:t>
            </w:r>
            <w:r w:rsidRPr="005539D7">
              <w:rPr>
                <w:rFonts w:ascii="Calibri" w:hAnsi="Calibri"/>
                <w:b/>
                <w:color w:val="808080" w:themeColor="background1" w:themeShade="80"/>
                <w:sz w:val="22"/>
                <w:szCs w:val="22"/>
              </w:rPr>
              <w:t xml:space="preserve"> befitting of a live sports broadcast operation and presented in hard copy format to the match event controller prior to the commencement of the match, if requested.</w:t>
            </w:r>
          </w:p>
          <w:p w14:paraId="266FF398" w14:textId="77777777" w:rsidR="00BF799C" w:rsidRPr="005539D7" w:rsidRDefault="00BF799C" w:rsidP="00BF799C">
            <w:pPr>
              <w:spacing w:before="60" w:after="6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 xml:space="preserve">Furthermore, the </w:t>
            </w:r>
            <w:r w:rsidR="00FE73A7">
              <w:rPr>
                <w:rFonts w:ascii="Calibri" w:hAnsi="Calibri"/>
                <w:b/>
                <w:color w:val="808080" w:themeColor="background1" w:themeShade="80"/>
                <w:sz w:val="22"/>
                <w:szCs w:val="22"/>
              </w:rPr>
              <w:t>‘L</w:t>
            </w:r>
            <w:r w:rsidRPr="005539D7">
              <w:rPr>
                <w:rFonts w:ascii="Calibri" w:hAnsi="Calibri"/>
                <w:b/>
                <w:color w:val="808080" w:themeColor="background1" w:themeShade="80"/>
                <w:sz w:val="22"/>
                <w:szCs w:val="22"/>
              </w:rPr>
              <w:t>icensee</w:t>
            </w:r>
            <w:r w:rsidR="00FE73A7">
              <w:rPr>
                <w:rFonts w:ascii="Calibri" w:hAnsi="Calibri"/>
                <w:b/>
                <w:color w:val="808080" w:themeColor="background1" w:themeShade="80"/>
                <w:sz w:val="22"/>
                <w:szCs w:val="22"/>
              </w:rPr>
              <w:t>’</w:t>
            </w:r>
            <w:r w:rsidRPr="005539D7">
              <w:rPr>
                <w:rFonts w:ascii="Calibri" w:hAnsi="Calibri"/>
                <w:b/>
                <w:color w:val="808080" w:themeColor="background1" w:themeShade="80"/>
                <w:sz w:val="22"/>
                <w:szCs w:val="22"/>
              </w:rPr>
              <w:t xml:space="preserve"> of this agreement accepts the responsibility of ensuring acceptable child protection guidelines, particularly in relation to the recording of minors, has been followed. It is advisable to contact the GAA Child Welfare &amp; Protection Department in Croke Park should guidance on the latter be required.</w:t>
            </w:r>
          </w:p>
          <w:p w14:paraId="2FE0C418" w14:textId="77777777" w:rsidR="00BF799C" w:rsidRPr="005539D7" w:rsidRDefault="00BF799C" w:rsidP="00BF799C">
            <w:pPr>
              <w:spacing w:before="60" w:after="60"/>
              <w:rPr>
                <w:rFonts w:ascii="Calibri" w:hAnsi="Calibri"/>
                <w:b/>
                <w:color w:val="808080" w:themeColor="background1" w:themeShade="80"/>
                <w:sz w:val="22"/>
                <w:szCs w:val="22"/>
              </w:rPr>
            </w:pPr>
          </w:p>
          <w:p w14:paraId="5CCF9732" w14:textId="77777777" w:rsidR="00BF799C" w:rsidRPr="005539D7" w:rsidRDefault="00BF799C" w:rsidP="00BF799C">
            <w:pPr>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Please note, as this agreement relates to the online streaming of matches to </w:t>
            </w:r>
            <w:r w:rsidRPr="005539D7">
              <w:rPr>
                <w:rFonts w:ascii="Calibri" w:hAnsi="Calibri" w:cs="Tahoma"/>
                <w:color w:val="808080" w:themeColor="background1" w:themeShade="80"/>
                <w:sz w:val="22"/>
                <w:szCs w:val="22"/>
                <w:u w:val="single"/>
              </w:rPr>
              <w:t>a public audience</w:t>
            </w:r>
            <w:r w:rsidRPr="005539D7">
              <w:rPr>
                <w:rFonts w:ascii="Calibri" w:hAnsi="Calibri" w:cs="Tahoma"/>
                <w:color w:val="808080" w:themeColor="background1" w:themeShade="80"/>
                <w:sz w:val="22"/>
                <w:szCs w:val="22"/>
              </w:rPr>
              <w:t xml:space="preserve"> and is separate to the practice of recording footage for internal team purposes (e.g. training and analysis purposes). Therefore, team video analysts / tacticians should continue to gain approval from existing channels when seeking permission to record for these purposes.</w:t>
            </w:r>
          </w:p>
        </w:tc>
      </w:tr>
    </w:tbl>
    <w:p w14:paraId="44241A91" w14:textId="77777777" w:rsidR="00330860" w:rsidRDefault="00330860" w:rsidP="00330860">
      <w:pPr>
        <w:rPr>
          <w:rFonts w:ascii="Calibri" w:hAnsi="Calibri"/>
          <w:color w:val="808080" w:themeColor="background1" w:themeShade="80"/>
          <w:sz w:val="22"/>
          <w:szCs w:val="22"/>
        </w:rPr>
      </w:pPr>
    </w:p>
    <w:p w14:paraId="381BFAD4" w14:textId="77777777" w:rsidR="00FE73A7" w:rsidRPr="005539D7" w:rsidRDefault="00FE73A7" w:rsidP="00330860">
      <w:pPr>
        <w:rPr>
          <w:rFonts w:ascii="Calibri" w:hAnsi="Calibri"/>
          <w:color w:val="808080" w:themeColor="background1" w:themeShade="80"/>
          <w:sz w:val="22"/>
          <w:szCs w:val="22"/>
        </w:rPr>
      </w:pPr>
    </w:p>
    <w:p w14:paraId="24725BCD" w14:textId="77777777" w:rsidR="00330860" w:rsidRPr="005539D7" w:rsidRDefault="00330860" w:rsidP="00330860">
      <w:pPr>
        <w:rPr>
          <w:rFonts w:ascii="Calibri" w:hAnsi="Calibri"/>
          <w:color w:val="808080" w:themeColor="background1" w:themeShade="80"/>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78"/>
        <w:gridCol w:w="6450"/>
      </w:tblGrid>
      <w:tr w:rsidR="002F4CC5" w:rsidRPr="005539D7" w14:paraId="601B9C8C" w14:textId="77777777" w:rsidTr="008E3616">
        <w:tc>
          <w:tcPr>
            <w:tcW w:w="922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14:paraId="52389792"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 xml:space="preserve">SIGNED FOR AND ON BEHALF OF THE </w:t>
            </w:r>
            <w:r w:rsidRPr="005539D7">
              <w:rPr>
                <w:rFonts w:ascii="Calibri" w:hAnsi="Calibri"/>
                <w:b/>
                <w:color w:val="808080" w:themeColor="background1" w:themeShade="80"/>
                <w:sz w:val="22"/>
                <w:szCs w:val="22"/>
                <w:u w:val="single"/>
              </w:rPr>
              <w:t>GAA APPROVING UNIT</w:t>
            </w:r>
          </w:p>
        </w:tc>
      </w:tr>
      <w:tr w:rsidR="002F4CC5" w:rsidRPr="005539D7" w14:paraId="7DC9D30A"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1E517EE7"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Signature</w:t>
            </w:r>
          </w:p>
        </w:tc>
        <w:tc>
          <w:tcPr>
            <w:tcW w:w="6450" w:type="dxa"/>
            <w:tcBorders>
              <w:top w:val="single" w:sz="4" w:space="0" w:color="808080"/>
              <w:left w:val="single" w:sz="4" w:space="0" w:color="808080"/>
              <w:bottom w:val="single" w:sz="4" w:space="0" w:color="808080"/>
              <w:right w:val="single" w:sz="4" w:space="0" w:color="808080"/>
            </w:tcBorders>
            <w:hideMark/>
          </w:tcPr>
          <w:p w14:paraId="377E27CE" w14:textId="77777777" w:rsidR="00330860" w:rsidRPr="009570C4" w:rsidRDefault="00330860" w:rsidP="008E3616">
            <w:pPr>
              <w:spacing w:before="120" w:after="120"/>
              <w:rPr>
                <w:rFonts w:ascii="Calibri" w:hAnsi="Calibri"/>
                <w:b/>
                <w:bCs/>
                <w:color w:val="0070C0"/>
                <w:sz w:val="22"/>
                <w:szCs w:val="22"/>
              </w:rPr>
            </w:pPr>
            <w:r w:rsidRPr="009570C4">
              <w:rPr>
                <w:rFonts w:ascii="Calibri" w:hAnsi="Calibri"/>
                <w:b/>
                <w:bCs/>
                <w:color w:val="0070C0"/>
                <w:sz w:val="22"/>
                <w:szCs w:val="22"/>
              </w:rPr>
              <w:t xml:space="preserve">                                                                                                                       </w:t>
            </w:r>
          </w:p>
        </w:tc>
      </w:tr>
      <w:tr w:rsidR="002F4CC5" w:rsidRPr="005539D7" w14:paraId="6C6748F6"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42B2123B"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Print name</w:t>
            </w:r>
          </w:p>
        </w:tc>
        <w:tc>
          <w:tcPr>
            <w:tcW w:w="6450" w:type="dxa"/>
            <w:tcBorders>
              <w:top w:val="single" w:sz="4" w:space="0" w:color="808080"/>
              <w:left w:val="single" w:sz="4" w:space="0" w:color="808080"/>
              <w:bottom w:val="single" w:sz="4" w:space="0" w:color="808080"/>
              <w:right w:val="single" w:sz="4" w:space="0" w:color="808080"/>
            </w:tcBorders>
          </w:tcPr>
          <w:p w14:paraId="447234FB" w14:textId="45364C64" w:rsidR="00330860" w:rsidRPr="009570C4" w:rsidRDefault="005B6129" w:rsidP="008E3616">
            <w:pPr>
              <w:spacing w:before="120" w:after="120"/>
              <w:rPr>
                <w:rFonts w:ascii="Calibri" w:hAnsi="Calibri"/>
                <w:b/>
                <w:bCs/>
                <w:color w:val="0070C0"/>
                <w:sz w:val="22"/>
                <w:szCs w:val="22"/>
              </w:rPr>
            </w:pPr>
            <w:r w:rsidRPr="009570C4">
              <w:rPr>
                <w:rFonts w:ascii="Calibri" w:hAnsi="Calibri"/>
                <w:b/>
                <w:bCs/>
                <w:color w:val="0070C0"/>
                <w:sz w:val="22"/>
                <w:szCs w:val="22"/>
              </w:rPr>
              <w:t>MICHEAL O’CEARBHAILL</w:t>
            </w:r>
          </w:p>
        </w:tc>
      </w:tr>
      <w:tr w:rsidR="002F4CC5" w:rsidRPr="005539D7" w14:paraId="666C11B8"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51670605"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Title</w:t>
            </w:r>
          </w:p>
        </w:tc>
        <w:tc>
          <w:tcPr>
            <w:tcW w:w="6450" w:type="dxa"/>
            <w:tcBorders>
              <w:top w:val="single" w:sz="4" w:space="0" w:color="808080"/>
              <w:left w:val="single" w:sz="4" w:space="0" w:color="808080"/>
              <w:bottom w:val="single" w:sz="4" w:space="0" w:color="808080"/>
              <w:right w:val="single" w:sz="4" w:space="0" w:color="808080"/>
            </w:tcBorders>
          </w:tcPr>
          <w:p w14:paraId="785EC302" w14:textId="5E4A22AB" w:rsidR="00330860" w:rsidRPr="009570C4" w:rsidRDefault="005B6129" w:rsidP="008E3616">
            <w:pPr>
              <w:spacing w:before="120" w:after="120"/>
              <w:rPr>
                <w:rFonts w:ascii="Calibri" w:hAnsi="Calibri"/>
                <w:b/>
                <w:bCs/>
                <w:color w:val="0070C0"/>
                <w:sz w:val="22"/>
                <w:szCs w:val="22"/>
              </w:rPr>
            </w:pPr>
            <w:r w:rsidRPr="009570C4">
              <w:rPr>
                <w:rFonts w:ascii="Calibri" w:hAnsi="Calibri"/>
                <w:b/>
                <w:bCs/>
                <w:color w:val="0070C0"/>
                <w:sz w:val="22"/>
                <w:szCs w:val="22"/>
              </w:rPr>
              <w:t>R</w:t>
            </w:r>
            <w:r w:rsidR="009570C4">
              <w:rPr>
                <w:rFonts w:ascii="Calibri" w:hAnsi="Calibri"/>
                <w:b/>
                <w:bCs/>
                <w:color w:val="0070C0"/>
                <w:sz w:val="22"/>
                <w:szCs w:val="22"/>
              </w:rPr>
              <w:t>Ú</w:t>
            </w:r>
            <w:r w:rsidRPr="009570C4">
              <w:rPr>
                <w:rFonts w:ascii="Calibri" w:hAnsi="Calibri"/>
                <w:b/>
                <w:bCs/>
                <w:color w:val="0070C0"/>
                <w:sz w:val="22"/>
                <w:szCs w:val="22"/>
              </w:rPr>
              <w:t>NA</w:t>
            </w:r>
            <w:r w:rsidR="009570C4">
              <w:rPr>
                <w:rFonts w:ascii="Calibri" w:hAnsi="Calibri"/>
                <w:b/>
                <w:bCs/>
                <w:color w:val="0070C0"/>
                <w:sz w:val="22"/>
                <w:szCs w:val="22"/>
              </w:rPr>
              <w:t>Í</w:t>
            </w:r>
            <w:r w:rsidR="0093731C">
              <w:rPr>
                <w:rFonts w:ascii="Calibri" w:hAnsi="Calibri"/>
                <w:b/>
                <w:bCs/>
                <w:color w:val="0070C0"/>
                <w:sz w:val="22"/>
                <w:szCs w:val="22"/>
              </w:rPr>
              <w:t>, COISTE CHONTAE MHUINEACHÁIN</w:t>
            </w:r>
          </w:p>
        </w:tc>
      </w:tr>
      <w:tr w:rsidR="00330860" w:rsidRPr="005539D7" w14:paraId="7615BDF9"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5AF0B28F"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Date</w:t>
            </w:r>
          </w:p>
        </w:tc>
        <w:tc>
          <w:tcPr>
            <w:tcW w:w="6450" w:type="dxa"/>
            <w:tcBorders>
              <w:top w:val="single" w:sz="4" w:space="0" w:color="808080"/>
              <w:left w:val="single" w:sz="4" w:space="0" w:color="808080"/>
              <w:bottom w:val="single" w:sz="4" w:space="0" w:color="808080"/>
              <w:right w:val="single" w:sz="4" w:space="0" w:color="808080"/>
            </w:tcBorders>
          </w:tcPr>
          <w:p w14:paraId="5EFEF54F" w14:textId="73B868F8" w:rsidR="00330860" w:rsidRPr="005539D7" w:rsidRDefault="009570C4" w:rsidP="008E3616">
            <w:pPr>
              <w:spacing w:before="120" w:after="120"/>
              <w:rPr>
                <w:rFonts w:ascii="Calibri" w:hAnsi="Calibri"/>
                <w:color w:val="808080" w:themeColor="background1" w:themeShade="80"/>
                <w:sz w:val="22"/>
                <w:szCs w:val="22"/>
              </w:rPr>
            </w:pPr>
            <w:r w:rsidRPr="009570C4">
              <w:rPr>
                <w:rFonts w:ascii="Calibri" w:hAnsi="Calibri"/>
                <w:color w:val="FF0000"/>
                <w:sz w:val="22"/>
                <w:szCs w:val="22"/>
              </w:rPr>
              <w:t>TBC</w:t>
            </w:r>
          </w:p>
        </w:tc>
      </w:tr>
    </w:tbl>
    <w:p w14:paraId="3B25F756" w14:textId="77777777" w:rsidR="00330860" w:rsidRPr="005539D7" w:rsidRDefault="00330860" w:rsidP="00330860">
      <w:pPr>
        <w:rPr>
          <w:rFonts w:ascii="Calibri" w:hAnsi="Calibri"/>
          <w:color w:val="808080" w:themeColor="background1" w:themeShade="80"/>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78"/>
        <w:gridCol w:w="6450"/>
      </w:tblGrid>
      <w:tr w:rsidR="002F4CC5" w:rsidRPr="005539D7" w14:paraId="078784F5" w14:textId="77777777" w:rsidTr="008E3616">
        <w:tc>
          <w:tcPr>
            <w:tcW w:w="922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14:paraId="3A8E7E13"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lastRenderedPageBreak/>
              <w:t xml:space="preserve">SIGNED FOR AND ON BEHALF OF THE </w:t>
            </w:r>
            <w:r w:rsidRPr="005539D7">
              <w:rPr>
                <w:rFonts w:ascii="Calibri" w:hAnsi="Calibri"/>
                <w:b/>
                <w:color w:val="808080" w:themeColor="background1" w:themeShade="80"/>
                <w:sz w:val="22"/>
                <w:szCs w:val="22"/>
                <w:u w:val="single"/>
              </w:rPr>
              <w:t>GAA REQUESTING UNIT</w:t>
            </w:r>
          </w:p>
        </w:tc>
      </w:tr>
      <w:tr w:rsidR="002F4CC5" w:rsidRPr="005539D7" w14:paraId="5858185C"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75046D9D"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Signature</w:t>
            </w:r>
          </w:p>
        </w:tc>
        <w:tc>
          <w:tcPr>
            <w:tcW w:w="6450" w:type="dxa"/>
            <w:tcBorders>
              <w:top w:val="single" w:sz="4" w:space="0" w:color="808080"/>
              <w:left w:val="single" w:sz="4" w:space="0" w:color="808080"/>
              <w:bottom w:val="single" w:sz="4" w:space="0" w:color="808080"/>
              <w:right w:val="single" w:sz="4" w:space="0" w:color="808080"/>
            </w:tcBorders>
            <w:hideMark/>
          </w:tcPr>
          <w:p w14:paraId="45EE0C3B" w14:textId="5D2935AD" w:rsidR="00330860" w:rsidRPr="009570C4" w:rsidRDefault="00330860" w:rsidP="008E3616">
            <w:pPr>
              <w:spacing w:before="120" w:after="120"/>
              <w:rPr>
                <w:rFonts w:ascii="Calibri" w:hAnsi="Calibri"/>
                <w:b/>
                <w:color w:val="FF0000"/>
                <w:sz w:val="22"/>
                <w:szCs w:val="22"/>
              </w:rPr>
            </w:pPr>
            <w:r w:rsidRPr="009570C4">
              <w:rPr>
                <w:rFonts w:ascii="Calibri" w:hAnsi="Calibri"/>
                <w:color w:val="FF0000"/>
                <w:sz w:val="22"/>
                <w:szCs w:val="22"/>
              </w:rPr>
              <w:t xml:space="preserve"> </w:t>
            </w:r>
            <w:r w:rsidR="009570C4" w:rsidRPr="009570C4">
              <w:rPr>
                <w:rFonts w:ascii="Calibri" w:hAnsi="Calibri"/>
                <w:color w:val="FF0000"/>
                <w:sz w:val="22"/>
                <w:szCs w:val="22"/>
              </w:rPr>
              <w:t>TBC</w:t>
            </w:r>
            <w:r w:rsidRPr="009570C4">
              <w:rPr>
                <w:rFonts w:ascii="Calibri" w:hAnsi="Calibri"/>
                <w:color w:val="FF0000"/>
                <w:sz w:val="22"/>
                <w:szCs w:val="22"/>
              </w:rPr>
              <w:t xml:space="preserve">                                                                                                                 </w:t>
            </w:r>
          </w:p>
        </w:tc>
      </w:tr>
      <w:tr w:rsidR="002F4CC5" w:rsidRPr="005539D7" w14:paraId="7B148BF9"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46AB74F6"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Print name</w:t>
            </w:r>
          </w:p>
        </w:tc>
        <w:tc>
          <w:tcPr>
            <w:tcW w:w="6450" w:type="dxa"/>
            <w:tcBorders>
              <w:top w:val="single" w:sz="4" w:space="0" w:color="808080"/>
              <w:left w:val="single" w:sz="4" w:space="0" w:color="808080"/>
              <w:bottom w:val="single" w:sz="4" w:space="0" w:color="808080"/>
              <w:right w:val="single" w:sz="4" w:space="0" w:color="808080"/>
            </w:tcBorders>
          </w:tcPr>
          <w:p w14:paraId="3AB2DEA7" w14:textId="48CCFDFB" w:rsidR="00330860" w:rsidRPr="009570C4" w:rsidRDefault="009570C4" w:rsidP="008E3616">
            <w:pPr>
              <w:spacing w:before="120" w:after="120"/>
              <w:rPr>
                <w:rFonts w:ascii="Calibri" w:hAnsi="Calibri"/>
                <w:color w:val="FF0000"/>
                <w:sz w:val="22"/>
                <w:szCs w:val="22"/>
              </w:rPr>
            </w:pPr>
            <w:r w:rsidRPr="009570C4">
              <w:rPr>
                <w:rFonts w:ascii="Calibri" w:hAnsi="Calibri"/>
                <w:color w:val="FF0000"/>
                <w:sz w:val="22"/>
                <w:szCs w:val="22"/>
              </w:rPr>
              <w:t>TBC</w:t>
            </w:r>
          </w:p>
        </w:tc>
      </w:tr>
      <w:tr w:rsidR="002F4CC5" w:rsidRPr="005539D7" w14:paraId="2C952AD0"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5E4AD175"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Title</w:t>
            </w:r>
          </w:p>
        </w:tc>
        <w:tc>
          <w:tcPr>
            <w:tcW w:w="6450" w:type="dxa"/>
            <w:tcBorders>
              <w:top w:val="single" w:sz="4" w:space="0" w:color="808080"/>
              <w:left w:val="single" w:sz="4" w:space="0" w:color="808080"/>
              <w:bottom w:val="single" w:sz="4" w:space="0" w:color="808080"/>
              <w:right w:val="single" w:sz="4" w:space="0" w:color="808080"/>
            </w:tcBorders>
          </w:tcPr>
          <w:p w14:paraId="77525509" w14:textId="086E2FFD" w:rsidR="00330860" w:rsidRPr="009570C4" w:rsidRDefault="009570C4" w:rsidP="008E3616">
            <w:pPr>
              <w:spacing w:before="120" w:after="120"/>
              <w:rPr>
                <w:rFonts w:ascii="Calibri" w:hAnsi="Calibri"/>
                <w:color w:val="FF0000"/>
                <w:sz w:val="22"/>
                <w:szCs w:val="22"/>
              </w:rPr>
            </w:pPr>
            <w:r w:rsidRPr="009570C4">
              <w:rPr>
                <w:rFonts w:ascii="Calibri" w:hAnsi="Calibri"/>
                <w:color w:val="FF0000"/>
                <w:sz w:val="22"/>
                <w:szCs w:val="22"/>
              </w:rPr>
              <w:t>TBC</w:t>
            </w:r>
          </w:p>
        </w:tc>
      </w:tr>
      <w:tr w:rsidR="00330860" w:rsidRPr="005539D7" w14:paraId="53C04184"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719840CE"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Date</w:t>
            </w:r>
          </w:p>
        </w:tc>
        <w:tc>
          <w:tcPr>
            <w:tcW w:w="6450" w:type="dxa"/>
            <w:tcBorders>
              <w:top w:val="single" w:sz="4" w:space="0" w:color="808080"/>
              <w:left w:val="single" w:sz="4" w:space="0" w:color="808080"/>
              <w:bottom w:val="single" w:sz="4" w:space="0" w:color="808080"/>
              <w:right w:val="single" w:sz="4" w:space="0" w:color="808080"/>
            </w:tcBorders>
          </w:tcPr>
          <w:p w14:paraId="78FB1778" w14:textId="181D5605" w:rsidR="00330860" w:rsidRPr="009570C4" w:rsidRDefault="009570C4" w:rsidP="008E3616">
            <w:pPr>
              <w:spacing w:before="120" w:after="120"/>
              <w:rPr>
                <w:rFonts w:ascii="Calibri" w:hAnsi="Calibri"/>
                <w:color w:val="FF0000"/>
                <w:sz w:val="22"/>
                <w:szCs w:val="22"/>
              </w:rPr>
            </w:pPr>
            <w:r w:rsidRPr="009570C4">
              <w:rPr>
                <w:rFonts w:ascii="Calibri" w:hAnsi="Calibri"/>
                <w:color w:val="FF0000"/>
                <w:sz w:val="22"/>
                <w:szCs w:val="22"/>
              </w:rPr>
              <w:t>TBC</w:t>
            </w:r>
          </w:p>
        </w:tc>
      </w:tr>
    </w:tbl>
    <w:p w14:paraId="119E4696" w14:textId="77777777" w:rsidR="00330860" w:rsidRPr="005539D7" w:rsidRDefault="00330860" w:rsidP="00330860">
      <w:pPr>
        <w:rPr>
          <w:rFonts w:ascii="Calibri" w:hAnsi="Calibri"/>
          <w:color w:val="808080" w:themeColor="background1" w:themeShade="80"/>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78"/>
        <w:gridCol w:w="6450"/>
      </w:tblGrid>
      <w:tr w:rsidR="002F4CC5" w:rsidRPr="005539D7" w14:paraId="1C7FBDE4" w14:textId="77777777" w:rsidTr="008E3616">
        <w:tc>
          <w:tcPr>
            <w:tcW w:w="922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14:paraId="0006B5F9"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 xml:space="preserve">SIGNED FOR AND ON BEHALF OF THE </w:t>
            </w:r>
            <w:r w:rsidRPr="005539D7">
              <w:rPr>
                <w:rFonts w:ascii="Calibri" w:hAnsi="Calibri"/>
                <w:b/>
                <w:color w:val="808080" w:themeColor="background1" w:themeShade="80"/>
                <w:sz w:val="22"/>
                <w:szCs w:val="22"/>
                <w:u w:val="single"/>
              </w:rPr>
              <w:t>LICENSEE</w:t>
            </w:r>
          </w:p>
        </w:tc>
      </w:tr>
      <w:tr w:rsidR="002F4CC5" w:rsidRPr="005539D7" w14:paraId="078981C0"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6BA4A2A7"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Signature</w:t>
            </w:r>
          </w:p>
        </w:tc>
        <w:tc>
          <w:tcPr>
            <w:tcW w:w="6450" w:type="dxa"/>
            <w:tcBorders>
              <w:top w:val="single" w:sz="4" w:space="0" w:color="808080"/>
              <w:left w:val="single" w:sz="4" w:space="0" w:color="808080"/>
              <w:bottom w:val="single" w:sz="4" w:space="0" w:color="808080"/>
              <w:right w:val="single" w:sz="4" w:space="0" w:color="808080"/>
            </w:tcBorders>
          </w:tcPr>
          <w:p w14:paraId="2600CB71" w14:textId="100A3083" w:rsidR="00330860" w:rsidRPr="009570C4" w:rsidRDefault="009570C4" w:rsidP="008E3616">
            <w:pPr>
              <w:spacing w:before="120" w:after="120"/>
              <w:rPr>
                <w:rFonts w:ascii="Calibri" w:hAnsi="Calibri"/>
                <w:color w:val="FF0000"/>
                <w:sz w:val="22"/>
                <w:szCs w:val="22"/>
              </w:rPr>
            </w:pPr>
            <w:r>
              <w:rPr>
                <w:rFonts w:ascii="Calibri" w:hAnsi="Calibri"/>
                <w:color w:val="FF0000"/>
                <w:sz w:val="22"/>
                <w:szCs w:val="22"/>
              </w:rPr>
              <w:t>TBC</w:t>
            </w:r>
          </w:p>
        </w:tc>
      </w:tr>
      <w:tr w:rsidR="002F4CC5" w:rsidRPr="005539D7" w14:paraId="1081526E"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4143521B"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Print name</w:t>
            </w:r>
          </w:p>
        </w:tc>
        <w:tc>
          <w:tcPr>
            <w:tcW w:w="6450" w:type="dxa"/>
            <w:tcBorders>
              <w:top w:val="single" w:sz="4" w:space="0" w:color="808080"/>
              <w:left w:val="single" w:sz="4" w:space="0" w:color="808080"/>
              <w:bottom w:val="single" w:sz="4" w:space="0" w:color="808080"/>
              <w:right w:val="single" w:sz="4" w:space="0" w:color="808080"/>
            </w:tcBorders>
          </w:tcPr>
          <w:p w14:paraId="4EB1A7DB" w14:textId="4A2B5424" w:rsidR="00330860" w:rsidRPr="009570C4" w:rsidRDefault="009570C4" w:rsidP="008E3616">
            <w:pPr>
              <w:spacing w:before="120" w:after="120"/>
              <w:rPr>
                <w:rFonts w:ascii="Calibri" w:hAnsi="Calibri"/>
                <w:color w:val="FF0000"/>
                <w:sz w:val="22"/>
                <w:szCs w:val="22"/>
              </w:rPr>
            </w:pPr>
            <w:r>
              <w:rPr>
                <w:rFonts w:ascii="Calibri" w:hAnsi="Calibri"/>
                <w:color w:val="FF0000"/>
                <w:sz w:val="22"/>
                <w:szCs w:val="22"/>
              </w:rPr>
              <w:t>TBC</w:t>
            </w:r>
          </w:p>
        </w:tc>
      </w:tr>
      <w:tr w:rsidR="002F4CC5" w:rsidRPr="005539D7" w14:paraId="037900DA"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4C43FF95"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Title</w:t>
            </w:r>
          </w:p>
        </w:tc>
        <w:tc>
          <w:tcPr>
            <w:tcW w:w="6450" w:type="dxa"/>
            <w:tcBorders>
              <w:top w:val="single" w:sz="4" w:space="0" w:color="808080"/>
              <w:left w:val="single" w:sz="4" w:space="0" w:color="808080"/>
              <w:bottom w:val="single" w:sz="4" w:space="0" w:color="808080"/>
              <w:right w:val="single" w:sz="4" w:space="0" w:color="808080"/>
            </w:tcBorders>
          </w:tcPr>
          <w:p w14:paraId="67B0C4C1" w14:textId="772220F1" w:rsidR="00330860" w:rsidRPr="009570C4" w:rsidRDefault="009570C4" w:rsidP="008E3616">
            <w:pPr>
              <w:spacing w:before="120" w:after="120"/>
              <w:rPr>
                <w:rFonts w:ascii="Calibri" w:hAnsi="Calibri"/>
                <w:color w:val="FF0000"/>
                <w:sz w:val="22"/>
                <w:szCs w:val="22"/>
              </w:rPr>
            </w:pPr>
            <w:r>
              <w:rPr>
                <w:rFonts w:ascii="Calibri" w:hAnsi="Calibri"/>
                <w:color w:val="FF0000"/>
                <w:sz w:val="22"/>
                <w:szCs w:val="22"/>
              </w:rPr>
              <w:t>TBC</w:t>
            </w:r>
          </w:p>
        </w:tc>
      </w:tr>
      <w:tr w:rsidR="00330860" w:rsidRPr="005539D7" w14:paraId="0E599006" w14:textId="77777777" w:rsidTr="008E3616">
        <w:tc>
          <w:tcPr>
            <w:tcW w:w="2778" w:type="dxa"/>
            <w:tcBorders>
              <w:top w:val="single" w:sz="4" w:space="0" w:color="808080"/>
              <w:left w:val="single" w:sz="4" w:space="0" w:color="808080"/>
              <w:bottom w:val="single" w:sz="4" w:space="0" w:color="808080"/>
              <w:right w:val="single" w:sz="4" w:space="0" w:color="808080"/>
            </w:tcBorders>
            <w:hideMark/>
          </w:tcPr>
          <w:p w14:paraId="54224B6A" w14:textId="77777777" w:rsidR="00330860" w:rsidRPr="005539D7" w:rsidRDefault="00330860" w:rsidP="008E3616">
            <w:pPr>
              <w:spacing w:before="120" w:after="120"/>
              <w:rPr>
                <w:rFonts w:ascii="Calibri" w:hAnsi="Calibri"/>
                <w:b/>
                <w:color w:val="808080" w:themeColor="background1" w:themeShade="80"/>
                <w:sz w:val="22"/>
                <w:szCs w:val="22"/>
              </w:rPr>
            </w:pPr>
            <w:r w:rsidRPr="005539D7">
              <w:rPr>
                <w:rFonts w:ascii="Calibri" w:hAnsi="Calibri"/>
                <w:b/>
                <w:color w:val="808080" w:themeColor="background1" w:themeShade="80"/>
                <w:sz w:val="22"/>
                <w:szCs w:val="22"/>
              </w:rPr>
              <w:t>Date</w:t>
            </w:r>
          </w:p>
        </w:tc>
        <w:tc>
          <w:tcPr>
            <w:tcW w:w="6450" w:type="dxa"/>
            <w:tcBorders>
              <w:top w:val="single" w:sz="4" w:space="0" w:color="808080"/>
              <w:left w:val="single" w:sz="4" w:space="0" w:color="808080"/>
              <w:bottom w:val="single" w:sz="4" w:space="0" w:color="808080"/>
              <w:right w:val="single" w:sz="4" w:space="0" w:color="808080"/>
            </w:tcBorders>
          </w:tcPr>
          <w:p w14:paraId="42B3FF65" w14:textId="439595AD" w:rsidR="00330860" w:rsidRPr="009570C4" w:rsidRDefault="009570C4" w:rsidP="008E3616">
            <w:pPr>
              <w:spacing w:before="120" w:after="120"/>
              <w:rPr>
                <w:rFonts w:ascii="Calibri" w:hAnsi="Calibri"/>
                <w:color w:val="FF0000"/>
                <w:sz w:val="22"/>
                <w:szCs w:val="22"/>
              </w:rPr>
            </w:pPr>
            <w:r>
              <w:rPr>
                <w:rFonts w:ascii="Calibri" w:hAnsi="Calibri"/>
                <w:color w:val="FF0000"/>
                <w:sz w:val="22"/>
                <w:szCs w:val="22"/>
              </w:rPr>
              <w:t>TBC</w:t>
            </w:r>
          </w:p>
        </w:tc>
      </w:tr>
    </w:tbl>
    <w:p w14:paraId="1CF6F0DA" w14:textId="77777777" w:rsidR="00330860" w:rsidRPr="005539D7" w:rsidRDefault="00330860" w:rsidP="00330860">
      <w:pPr>
        <w:rPr>
          <w:rFonts w:ascii="Calibri" w:hAnsi="Calibri"/>
          <w:color w:val="808080" w:themeColor="background1" w:themeShade="80"/>
          <w:sz w:val="22"/>
          <w:szCs w:val="22"/>
        </w:rPr>
      </w:pPr>
    </w:p>
    <w:p w14:paraId="4882974A" w14:textId="77777777" w:rsidR="00330860" w:rsidRPr="005539D7" w:rsidRDefault="00330860" w:rsidP="00330860">
      <w:pPr>
        <w:pBdr>
          <w:bottom w:val="single" w:sz="12" w:space="1" w:color="auto"/>
        </w:pBdr>
        <w:rPr>
          <w:rFonts w:ascii="Calibri" w:hAnsi="Calibri"/>
          <w:color w:val="808080" w:themeColor="background1" w:themeShade="80"/>
          <w:sz w:val="22"/>
          <w:szCs w:val="22"/>
        </w:rPr>
      </w:pPr>
    </w:p>
    <w:p w14:paraId="54F2BF48" w14:textId="77777777" w:rsidR="00330860" w:rsidRPr="005539D7" w:rsidRDefault="00330860" w:rsidP="00330860">
      <w:pPr>
        <w:rPr>
          <w:rFonts w:ascii="Calibri" w:hAnsi="Calibri"/>
          <w:b/>
          <w:color w:val="808080" w:themeColor="background1" w:themeShade="80"/>
          <w:sz w:val="22"/>
          <w:szCs w:val="22"/>
        </w:rPr>
        <w:sectPr w:rsidR="00330860" w:rsidRPr="005539D7">
          <w:pgSz w:w="11907" w:h="16839"/>
          <w:pgMar w:top="719" w:right="1017" w:bottom="1079" w:left="990" w:header="709" w:footer="709" w:gutter="0"/>
          <w:cols w:space="720"/>
        </w:sectPr>
      </w:pPr>
    </w:p>
    <w:p w14:paraId="7FA11F58" w14:textId="77777777" w:rsidR="00330860" w:rsidRPr="005539D7" w:rsidRDefault="00330860" w:rsidP="00330860">
      <w:pPr>
        <w:pStyle w:val="Body"/>
        <w:spacing w:line="240" w:lineRule="auto"/>
        <w:jc w:val="center"/>
        <w:rPr>
          <w:rFonts w:ascii="Calibri" w:hAnsi="Calibri"/>
          <w:b/>
          <w:color w:val="808080" w:themeColor="background1" w:themeShade="80"/>
        </w:rPr>
      </w:pPr>
      <w:r w:rsidRPr="005539D7">
        <w:rPr>
          <w:rFonts w:ascii="Calibri" w:hAnsi="Calibri"/>
          <w:b/>
          <w:color w:val="808080" w:themeColor="background1" w:themeShade="80"/>
        </w:rPr>
        <w:lastRenderedPageBreak/>
        <w:t xml:space="preserve">LOCAL </w:t>
      </w:r>
      <w:r w:rsidR="002F4CC5">
        <w:rPr>
          <w:rFonts w:ascii="Calibri" w:hAnsi="Calibri"/>
          <w:b/>
          <w:color w:val="808080" w:themeColor="background1" w:themeShade="80"/>
        </w:rPr>
        <w:t xml:space="preserve">Streaming </w:t>
      </w:r>
      <w:r w:rsidRPr="005539D7">
        <w:rPr>
          <w:rFonts w:ascii="Calibri" w:hAnsi="Calibri"/>
          <w:b/>
          <w:color w:val="808080" w:themeColor="background1" w:themeShade="80"/>
        </w:rPr>
        <w:t>LICENCE AGREEMENT</w:t>
      </w:r>
    </w:p>
    <w:p w14:paraId="633C6C47" w14:textId="77777777" w:rsidR="00330860" w:rsidRPr="005539D7" w:rsidRDefault="002F4CC5" w:rsidP="00330860">
      <w:pPr>
        <w:pStyle w:val="Body"/>
        <w:spacing w:line="240" w:lineRule="auto"/>
        <w:jc w:val="center"/>
        <w:rPr>
          <w:rFonts w:ascii="Calibri" w:hAnsi="Calibri"/>
          <w:b/>
          <w:color w:val="808080" w:themeColor="background1" w:themeShade="80"/>
        </w:rPr>
      </w:pPr>
      <w:r>
        <w:rPr>
          <w:rFonts w:ascii="Calibri" w:hAnsi="Calibri"/>
          <w:b/>
          <w:color w:val="808080" w:themeColor="background1" w:themeShade="80"/>
        </w:rPr>
        <w:t xml:space="preserve">- </w:t>
      </w:r>
      <w:r w:rsidR="00330860" w:rsidRPr="005539D7">
        <w:rPr>
          <w:rFonts w:ascii="Calibri" w:hAnsi="Calibri"/>
          <w:b/>
          <w:color w:val="808080" w:themeColor="background1" w:themeShade="80"/>
        </w:rPr>
        <w:t>TERMS AND CONDITIONS</w:t>
      </w:r>
    </w:p>
    <w:p w14:paraId="2012BCA2"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1.  Definitions</w:t>
      </w:r>
    </w:p>
    <w:p w14:paraId="09DB485B"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a) “</w:t>
      </w:r>
      <w:r w:rsidRPr="005539D7">
        <w:rPr>
          <w:rFonts w:ascii="Calibri" w:hAnsi="Calibri" w:cs="Tahoma"/>
          <w:b/>
          <w:color w:val="808080" w:themeColor="background1" w:themeShade="80"/>
          <w:sz w:val="22"/>
          <w:szCs w:val="22"/>
        </w:rPr>
        <w:t>Access Rights</w:t>
      </w:r>
      <w:r w:rsidRPr="005539D7">
        <w:rPr>
          <w:rFonts w:ascii="Calibri" w:hAnsi="Calibri" w:cs="Tahoma"/>
          <w:color w:val="808080" w:themeColor="background1" w:themeShade="80"/>
          <w:sz w:val="22"/>
          <w:szCs w:val="22"/>
        </w:rPr>
        <w:t>”</w:t>
      </w:r>
      <w:r w:rsidRPr="005539D7">
        <w:rPr>
          <w:rFonts w:ascii="Calibri" w:hAnsi="Calibri" w:cs="Tahoma"/>
          <w:b/>
          <w:color w:val="808080" w:themeColor="background1" w:themeShade="80"/>
          <w:sz w:val="22"/>
          <w:szCs w:val="22"/>
        </w:rPr>
        <w:t xml:space="preserve"> </w:t>
      </w:r>
      <w:r w:rsidRPr="005539D7">
        <w:rPr>
          <w:rFonts w:ascii="Calibri" w:hAnsi="Calibri" w:cs="Tahoma"/>
          <w:color w:val="808080" w:themeColor="background1" w:themeShade="80"/>
          <w:sz w:val="22"/>
          <w:szCs w:val="22"/>
        </w:rPr>
        <w:t xml:space="preserve">means the right, subject always to the discretion and direction of the </w:t>
      </w:r>
      <w:proofErr w:type="gramStart"/>
      <w:r w:rsidRPr="005539D7">
        <w:rPr>
          <w:rFonts w:ascii="Calibri" w:hAnsi="Calibri" w:cs="Tahoma"/>
          <w:color w:val="808080" w:themeColor="background1" w:themeShade="80"/>
          <w:sz w:val="22"/>
          <w:szCs w:val="22"/>
        </w:rPr>
        <w:t>GAA ,</w:t>
      </w:r>
      <w:proofErr w:type="gramEnd"/>
      <w:r w:rsidRPr="005539D7">
        <w:rPr>
          <w:rFonts w:ascii="Calibri" w:hAnsi="Calibri" w:cs="Tahoma"/>
          <w:color w:val="808080" w:themeColor="background1" w:themeShade="80"/>
          <w:sz w:val="22"/>
          <w:szCs w:val="22"/>
        </w:rPr>
        <w:t xml:space="preserve"> for up to three accredited (</w:t>
      </w:r>
      <w:r w:rsidR="008455BA" w:rsidRPr="005539D7">
        <w:rPr>
          <w:rFonts w:ascii="Calibri" w:hAnsi="Calibri" w:cs="Tahoma"/>
          <w:color w:val="808080" w:themeColor="background1" w:themeShade="80"/>
          <w:sz w:val="22"/>
          <w:szCs w:val="22"/>
        </w:rPr>
        <w:t>authorized</w:t>
      </w:r>
      <w:r w:rsidRPr="005539D7">
        <w:rPr>
          <w:rFonts w:ascii="Calibri" w:hAnsi="Calibri" w:cs="Tahoma"/>
          <w:color w:val="808080" w:themeColor="background1" w:themeShade="80"/>
          <w:sz w:val="22"/>
          <w:szCs w:val="22"/>
        </w:rPr>
        <w:t xml:space="preserve"> and identifiable) people to enter the Venues for the sole purpose of making Recordings, and to bring into the Venues such equipment as is reasonably necessary.</w:t>
      </w:r>
    </w:p>
    <w:p w14:paraId="3C7372B2"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b) “</w:t>
      </w:r>
      <w:r w:rsidR="00BF799C" w:rsidRPr="005539D7">
        <w:rPr>
          <w:rFonts w:ascii="Calibri" w:hAnsi="Calibri" w:cs="Tahoma"/>
          <w:b/>
          <w:color w:val="808080" w:themeColor="background1" w:themeShade="80"/>
          <w:sz w:val="22"/>
          <w:szCs w:val="22"/>
        </w:rPr>
        <w:t xml:space="preserve">Alternative </w:t>
      </w:r>
      <w:r w:rsidRPr="005539D7">
        <w:rPr>
          <w:rFonts w:ascii="Calibri" w:hAnsi="Calibri" w:cs="Tahoma"/>
          <w:b/>
          <w:color w:val="808080" w:themeColor="background1" w:themeShade="80"/>
          <w:sz w:val="22"/>
          <w:szCs w:val="22"/>
        </w:rPr>
        <w:t>Channel”</w:t>
      </w:r>
      <w:r w:rsidRPr="005539D7">
        <w:rPr>
          <w:rFonts w:ascii="Calibri" w:hAnsi="Calibri" w:cs="Tahoma"/>
          <w:color w:val="808080" w:themeColor="background1" w:themeShade="80"/>
          <w:sz w:val="22"/>
          <w:szCs w:val="22"/>
        </w:rPr>
        <w:t xml:space="preserve"> shall have the meaning given to the term in the Specific terms.</w:t>
      </w:r>
    </w:p>
    <w:p w14:paraId="3403F3E0"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c) “</w:t>
      </w:r>
      <w:r w:rsidRPr="005539D7">
        <w:rPr>
          <w:rFonts w:ascii="Calibri" w:hAnsi="Calibri" w:cs="Tahoma"/>
          <w:b/>
          <w:color w:val="808080" w:themeColor="background1" w:themeShade="80"/>
          <w:sz w:val="22"/>
          <w:szCs w:val="22"/>
        </w:rPr>
        <w:t xml:space="preserve">GAA” </w:t>
      </w:r>
      <w:r w:rsidRPr="005539D7">
        <w:rPr>
          <w:rFonts w:ascii="Calibri" w:hAnsi="Calibri" w:cs="Tahoma"/>
          <w:color w:val="808080" w:themeColor="background1" w:themeShade="80"/>
          <w:sz w:val="22"/>
          <w:szCs w:val="22"/>
        </w:rPr>
        <w:t>means the relevant</w:t>
      </w:r>
      <w:r w:rsidR="00E65489" w:rsidRPr="005539D7">
        <w:rPr>
          <w:rFonts w:ascii="Calibri" w:hAnsi="Calibri" w:cs="Tahoma"/>
          <w:color w:val="808080" w:themeColor="background1" w:themeShade="80"/>
          <w:sz w:val="22"/>
          <w:szCs w:val="22"/>
        </w:rPr>
        <w:t xml:space="preserve"> entity identified as the GAA on the</w:t>
      </w:r>
      <w:r w:rsidRPr="005539D7">
        <w:rPr>
          <w:rFonts w:ascii="Calibri" w:hAnsi="Calibri" w:cs="Tahoma"/>
          <w:color w:val="808080" w:themeColor="background1" w:themeShade="80"/>
          <w:sz w:val="22"/>
          <w:szCs w:val="22"/>
        </w:rPr>
        <w:t xml:space="preserve"> first page of the Specific Terms.  </w:t>
      </w:r>
    </w:p>
    <w:p w14:paraId="16AFB0B8"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d) “</w:t>
      </w:r>
      <w:r w:rsidRPr="005539D7">
        <w:rPr>
          <w:rFonts w:ascii="Calibri" w:hAnsi="Calibri" w:cs="Tahoma"/>
          <w:b/>
          <w:color w:val="808080" w:themeColor="background1" w:themeShade="80"/>
          <w:sz w:val="22"/>
          <w:szCs w:val="22"/>
        </w:rPr>
        <w:t>GAA Trademarks</w:t>
      </w:r>
      <w:r w:rsidRPr="005539D7">
        <w:rPr>
          <w:rFonts w:ascii="Calibri" w:hAnsi="Calibri" w:cs="Tahoma"/>
          <w:color w:val="808080" w:themeColor="background1" w:themeShade="80"/>
          <w:sz w:val="22"/>
          <w:szCs w:val="22"/>
        </w:rPr>
        <w:t>” means any and all of the registered and unregistered trademarks which the GAA makes available to the Licensee pursuant to this Agreement.</w:t>
      </w:r>
    </w:p>
    <w:p w14:paraId="6D1B3C3D"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e) “</w:t>
      </w:r>
      <w:r w:rsidRPr="005539D7">
        <w:rPr>
          <w:rFonts w:ascii="Calibri" w:hAnsi="Calibri" w:cs="Tahoma"/>
          <w:b/>
          <w:color w:val="808080" w:themeColor="background1" w:themeShade="80"/>
          <w:sz w:val="22"/>
          <w:szCs w:val="22"/>
        </w:rPr>
        <w:t>Specific Terms</w:t>
      </w:r>
      <w:r w:rsidRPr="005539D7">
        <w:rPr>
          <w:rFonts w:ascii="Calibri" w:hAnsi="Calibri" w:cs="Tahoma"/>
          <w:color w:val="808080" w:themeColor="background1" w:themeShade="80"/>
          <w:sz w:val="22"/>
          <w:szCs w:val="22"/>
        </w:rPr>
        <w:t>” means the Specific Terms between the GAA and the Licensee to which these Terms and Conditions are attached.</w:t>
      </w:r>
    </w:p>
    <w:p w14:paraId="48E2CF3E" w14:textId="77777777" w:rsidR="00330860" w:rsidRPr="005539D7" w:rsidRDefault="00330860" w:rsidP="00330860">
      <w:pPr>
        <w:jc w:val="both"/>
        <w:rPr>
          <w:rFonts w:ascii="Calibri" w:hAnsi="Calibri" w:cs="Tahoma"/>
          <w:color w:val="808080" w:themeColor="background1" w:themeShade="80"/>
          <w:sz w:val="22"/>
          <w:szCs w:val="22"/>
        </w:rPr>
      </w:pPr>
      <w:proofErr w:type="gramStart"/>
      <w:r w:rsidRPr="005539D7">
        <w:rPr>
          <w:rFonts w:ascii="Calibri" w:hAnsi="Calibri" w:cs="Tahoma"/>
          <w:color w:val="808080" w:themeColor="background1" w:themeShade="80"/>
          <w:sz w:val="22"/>
          <w:szCs w:val="22"/>
        </w:rPr>
        <w:t>f)  “</w:t>
      </w:r>
      <w:proofErr w:type="gramEnd"/>
      <w:r w:rsidRPr="005539D7">
        <w:rPr>
          <w:rFonts w:ascii="Calibri" w:hAnsi="Calibri" w:cs="Tahoma"/>
          <w:b/>
          <w:color w:val="808080" w:themeColor="background1" w:themeShade="80"/>
          <w:sz w:val="22"/>
          <w:szCs w:val="22"/>
        </w:rPr>
        <w:t>Match</w:t>
      </w:r>
      <w:r w:rsidRPr="005539D7">
        <w:rPr>
          <w:rFonts w:ascii="Calibri" w:hAnsi="Calibri" w:cs="Tahoma"/>
          <w:color w:val="808080" w:themeColor="background1" w:themeShade="80"/>
          <w:sz w:val="22"/>
          <w:szCs w:val="22"/>
        </w:rPr>
        <w:t>” means the match set out in the Specific Terms.</w:t>
      </w:r>
    </w:p>
    <w:p w14:paraId="40356AB2"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g) </w:t>
      </w:r>
      <w:r w:rsidRPr="005539D7">
        <w:rPr>
          <w:rFonts w:ascii="Calibri" w:hAnsi="Calibri" w:cs="Tahoma"/>
          <w:b/>
          <w:color w:val="808080" w:themeColor="background1" w:themeShade="80"/>
          <w:sz w:val="22"/>
          <w:szCs w:val="22"/>
        </w:rPr>
        <w:t>“Media Rights”</w:t>
      </w:r>
      <w:r w:rsidRPr="005539D7">
        <w:rPr>
          <w:rFonts w:ascii="Calibri" w:hAnsi="Calibri" w:cs="Tahoma"/>
          <w:color w:val="808080" w:themeColor="background1" w:themeShade="80"/>
          <w:sz w:val="22"/>
          <w:szCs w:val="22"/>
        </w:rPr>
        <w:t xml:space="preserve"> shall have the meaning given to the terms in the Specific Terms.</w:t>
      </w:r>
    </w:p>
    <w:p w14:paraId="5C4AFB17"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h) “</w:t>
      </w:r>
      <w:r w:rsidRPr="005539D7">
        <w:rPr>
          <w:rFonts w:ascii="Calibri" w:hAnsi="Calibri" w:cs="Tahoma"/>
          <w:b/>
          <w:color w:val="808080" w:themeColor="background1" w:themeShade="80"/>
          <w:sz w:val="22"/>
          <w:szCs w:val="22"/>
        </w:rPr>
        <w:t>Permitted Distribution System</w:t>
      </w:r>
      <w:r w:rsidRPr="005539D7">
        <w:rPr>
          <w:rFonts w:ascii="Calibri" w:hAnsi="Calibri" w:cs="Tahoma"/>
          <w:color w:val="808080" w:themeColor="background1" w:themeShade="80"/>
          <w:sz w:val="22"/>
          <w:szCs w:val="22"/>
        </w:rPr>
        <w:t xml:space="preserve">” means a system whereby a Recording (or any part of it) where applicable: </w:t>
      </w:r>
    </w:p>
    <w:p w14:paraId="438F85AF"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w:t>
      </w:r>
      <w:proofErr w:type="spellStart"/>
      <w:r w:rsidRPr="005539D7">
        <w:rPr>
          <w:rFonts w:ascii="Calibri" w:hAnsi="Calibri" w:cs="Tahoma"/>
          <w:color w:val="808080" w:themeColor="background1" w:themeShade="80"/>
          <w:sz w:val="22"/>
          <w:szCs w:val="22"/>
        </w:rPr>
        <w:t>i</w:t>
      </w:r>
      <w:proofErr w:type="spellEnd"/>
      <w:r w:rsidRPr="005539D7">
        <w:rPr>
          <w:rFonts w:ascii="Calibri" w:hAnsi="Calibri" w:cs="Tahoma"/>
          <w:color w:val="808080" w:themeColor="background1" w:themeShade="80"/>
          <w:sz w:val="22"/>
          <w:szCs w:val="22"/>
        </w:rPr>
        <w:t>) in relation to the Website is made available to the public;</w:t>
      </w:r>
    </w:p>
    <w:p w14:paraId="74086CBA" w14:textId="77777777" w:rsidR="00330860" w:rsidRPr="005539D7" w:rsidRDefault="00330860" w:rsidP="00330860">
      <w:pPr>
        <w:jc w:val="both"/>
        <w:rPr>
          <w:rStyle w:val="Emphasis"/>
          <w:rFonts w:ascii="Calibri" w:hAnsi="Calibri"/>
          <w:i w:val="0"/>
          <w:color w:val="808080" w:themeColor="background1" w:themeShade="80"/>
          <w:sz w:val="22"/>
          <w:szCs w:val="22"/>
        </w:rPr>
      </w:pPr>
      <w:r w:rsidRPr="005539D7">
        <w:rPr>
          <w:rFonts w:ascii="Calibri" w:hAnsi="Calibri" w:cs="Tahoma"/>
          <w:color w:val="808080" w:themeColor="background1" w:themeShade="80"/>
          <w:sz w:val="22"/>
          <w:szCs w:val="22"/>
        </w:rPr>
        <w:t xml:space="preserve">(ii) on an </w:t>
      </w:r>
      <w:r w:rsidRPr="005539D7">
        <w:rPr>
          <w:rStyle w:val="Emphasis"/>
          <w:rFonts w:ascii="Calibri" w:hAnsi="Calibri" w:cs="Tahoma"/>
          <w:color w:val="808080" w:themeColor="background1" w:themeShade="80"/>
          <w:sz w:val="22"/>
          <w:szCs w:val="22"/>
        </w:rPr>
        <w:t xml:space="preserve">on-demand basis such that, in response to an individual viewer's order, the Recording is transmitted electronically from a video server via the internet to that viewer without a permanent </w:t>
      </w:r>
      <w:r w:rsidRPr="005539D7">
        <w:rPr>
          <w:rFonts w:ascii="Calibri" w:hAnsi="Calibri" w:cs="Tahoma"/>
          <w:color w:val="808080" w:themeColor="background1" w:themeShade="80"/>
          <w:sz w:val="22"/>
          <w:szCs w:val="22"/>
        </w:rPr>
        <w:t xml:space="preserve">(“permanent” being longer than 7 days) </w:t>
      </w:r>
      <w:r w:rsidRPr="005539D7">
        <w:rPr>
          <w:rStyle w:val="Emphasis"/>
          <w:rFonts w:ascii="Calibri" w:hAnsi="Calibri" w:cs="Tahoma"/>
          <w:color w:val="808080" w:themeColor="background1" w:themeShade="80"/>
          <w:sz w:val="22"/>
          <w:szCs w:val="22"/>
        </w:rPr>
        <w:t>copy of the Recording being made, for viewing by that individual at a time selected by that individual; and/or</w:t>
      </w:r>
    </w:p>
    <w:p w14:paraId="024019D4" w14:textId="77777777" w:rsidR="00330860" w:rsidRPr="005539D7" w:rsidRDefault="00330860" w:rsidP="00330860">
      <w:pPr>
        <w:jc w:val="both"/>
        <w:rPr>
          <w:rFonts w:ascii="Calibri" w:hAnsi="Calibri"/>
          <w:color w:val="808080" w:themeColor="background1" w:themeShade="80"/>
          <w:sz w:val="22"/>
          <w:szCs w:val="22"/>
        </w:rPr>
      </w:pPr>
      <w:r w:rsidRPr="005539D7">
        <w:rPr>
          <w:rStyle w:val="Emphasis"/>
          <w:rFonts w:ascii="Calibri" w:hAnsi="Calibri" w:cs="Tahoma"/>
          <w:color w:val="808080" w:themeColor="background1" w:themeShade="80"/>
          <w:sz w:val="22"/>
          <w:szCs w:val="22"/>
        </w:rPr>
        <w:t>(iii in relation to the Community Channel is transmitted pursuant to a Community Content Contract awarded by the Broadcasting Authority of Ireland or its predecessor under S.39 of the Broadcasting Act 2001.</w:t>
      </w:r>
    </w:p>
    <w:p w14:paraId="702B9009" w14:textId="77777777" w:rsidR="00330860" w:rsidRPr="005539D7" w:rsidRDefault="00330860" w:rsidP="00330860">
      <w:pPr>
        <w:jc w:val="both"/>
        <w:rPr>
          <w:rFonts w:ascii="Calibri" w:hAnsi="Calibri" w:cs="Tahoma"/>
          <w:color w:val="808080" w:themeColor="background1" w:themeShade="80"/>
          <w:sz w:val="22"/>
          <w:szCs w:val="22"/>
        </w:rPr>
      </w:pPr>
      <w:proofErr w:type="spellStart"/>
      <w:r w:rsidRPr="005539D7">
        <w:rPr>
          <w:rFonts w:ascii="Calibri" w:hAnsi="Calibri" w:cs="Tahoma"/>
          <w:color w:val="808080" w:themeColor="background1" w:themeShade="80"/>
          <w:sz w:val="22"/>
          <w:szCs w:val="22"/>
        </w:rPr>
        <w:t>i</w:t>
      </w:r>
      <w:proofErr w:type="spellEnd"/>
      <w:r w:rsidRPr="005539D7">
        <w:rPr>
          <w:rFonts w:ascii="Calibri" w:hAnsi="Calibri" w:cs="Tahoma"/>
          <w:color w:val="808080" w:themeColor="background1" w:themeShade="80"/>
          <w:sz w:val="22"/>
          <w:szCs w:val="22"/>
        </w:rPr>
        <w:t>) “</w:t>
      </w:r>
      <w:r w:rsidRPr="005539D7">
        <w:rPr>
          <w:rFonts w:ascii="Calibri" w:hAnsi="Calibri" w:cs="Tahoma"/>
          <w:b/>
          <w:color w:val="808080" w:themeColor="background1" w:themeShade="80"/>
          <w:sz w:val="22"/>
          <w:szCs w:val="22"/>
        </w:rPr>
        <w:t>Recording</w:t>
      </w:r>
      <w:r w:rsidRPr="005539D7">
        <w:rPr>
          <w:rFonts w:ascii="Calibri" w:hAnsi="Calibri" w:cs="Tahoma"/>
          <w:color w:val="808080" w:themeColor="background1" w:themeShade="80"/>
          <w:sz w:val="22"/>
          <w:szCs w:val="22"/>
        </w:rPr>
        <w:t>” means the audiovisual recording of the Match made by or under the authority of the Licensee, including, for the avoidance of doubt, any commentary, interviews, analysis, graphics, etc.</w:t>
      </w:r>
    </w:p>
    <w:p w14:paraId="5241A80D"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j) </w:t>
      </w:r>
      <w:r w:rsidRPr="005539D7">
        <w:rPr>
          <w:rFonts w:ascii="Calibri" w:hAnsi="Calibri" w:cs="Tahoma"/>
          <w:b/>
          <w:color w:val="808080" w:themeColor="background1" w:themeShade="80"/>
          <w:sz w:val="22"/>
          <w:szCs w:val="22"/>
        </w:rPr>
        <w:t>“Term”</w:t>
      </w:r>
      <w:r w:rsidRPr="005539D7">
        <w:rPr>
          <w:rFonts w:ascii="Calibri" w:hAnsi="Calibri" w:cs="Tahoma"/>
          <w:color w:val="808080" w:themeColor="background1" w:themeShade="80"/>
          <w:sz w:val="22"/>
          <w:szCs w:val="22"/>
        </w:rPr>
        <w:t xml:space="preserve"> shall have the meaning given to the term in the Specific Terms.</w:t>
      </w:r>
    </w:p>
    <w:p w14:paraId="3BD8D22A"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k) </w:t>
      </w:r>
      <w:r w:rsidRPr="005539D7">
        <w:rPr>
          <w:rFonts w:ascii="Calibri" w:hAnsi="Calibri" w:cs="Tahoma"/>
          <w:b/>
          <w:color w:val="808080" w:themeColor="background1" w:themeShade="80"/>
          <w:sz w:val="22"/>
          <w:szCs w:val="22"/>
        </w:rPr>
        <w:t>“Territory”</w:t>
      </w:r>
      <w:r w:rsidRPr="005539D7">
        <w:rPr>
          <w:rFonts w:ascii="Calibri" w:hAnsi="Calibri" w:cs="Tahoma"/>
          <w:color w:val="808080" w:themeColor="background1" w:themeShade="80"/>
          <w:sz w:val="22"/>
          <w:szCs w:val="22"/>
        </w:rPr>
        <w:t xml:space="preserve"> shall have the meaning given to the term in the Specific Terms.</w:t>
      </w:r>
    </w:p>
    <w:p w14:paraId="08036E20"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l) </w:t>
      </w:r>
      <w:r w:rsidRPr="005539D7">
        <w:rPr>
          <w:rFonts w:ascii="Calibri" w:hAnsi="Calibri" w:cs="Tahoma"/>
          <w:b/>
          <w:color w:val="808080" w:themeColor="background1" w:themeShade="80"/>
          <w:sz w:val="22"/>
          <w:szCs w:val="22"/>
        </w:rPr>
        <w:t>“Transmission Window”</w:t>
      </w:r>
      <w:r w:rsidRPr="005539D7">
        <w:rPr>
          <w:rFonts w:ascii="Calibri" w:hAnsi="Calibri" w:cs="Tahoma"/>
          <w:color w:val="808080" w:themeColor="background1" w:themeShade="80"/>
          <w:sz w:val="22"/>
          <w:szCs w:val="22"/>
        </w:rPr>
        <w:t xml:space="preserve"> means (a) </w:t>
      </w:r>
      <w:r w:rsidR="00AB2649" w:rsidRPr="005539D7">
        <w:rPr>
          <w:rFonts w:ascii="Calibri" w:hAnsi="Calibri" w:cs="Tahoma"/>
          <w:color w:val="808080" w:themeColor="background1" w:themeShade="80"/>
          <w:sz w:val="22"/>
          <w:szCs w:val="22"/>
        </w:rPr>
        <w:t xml:space="preserve">any time for </w:t>
      </w:r>
      <w:r w:rsidRPr="005539D7">
        <w:rPr>
          <w:rFonts w:ascii="Calibri" w:hAnsi="Calibri" w:cs="Tahoma"/>
          <w:color w:val="808080" w:themeColor="background1" w:themeShade="80"/>
          <w:sz w:val="22"/>
          <w:szCs w:val="22"/>
        </w:rPr>
        <w:t>matches below County final</w:t>
      </w:r>
      <w:r w:rsidR="00AB2649" w:rsidRPr="005539D7">
        <w:rPr>
          <w:rFonts w:ascii="Calibri" w:hAnsi="Calibri" w:cs="Tahoma"/>
          <w:color w:val="808080" w:themeColor="background1" w:themeShade="80"/>
          <w:sz w:val="22"/>
          <w:szCs w:val="22"/>
        </w:rPr>
        <w:t xml:space="preserve"> level</w:t>
      </w:r>
      <w:r w:rsidRPr="005539D7">
        <w:rPr>
          <w:rFonts w:ascii="Calibri" w:hAnsi="Calibri" w:cs="Tahoma"/>
          <w:color w:val="808080" w:themeColor="background1" w:themeShade="80"/>
          <w:sz w:val="22"/>
          <w:szCs w:val="22"/>
        </w:rPr>
        <w:t xml:space="preserve"> (including transmitting the Match live), and (b) any time for County finals and above and any senior club game</w:t>
      </w:r>
      <w:r w:rsidR="00AB2649" w:rsidRPr="005539D7">
        <w:rPr>
          <w:rFonts w:ascii="Calibri" w:hAnsi="Calibri" w:cs="Tahoma"/>
          <w:color w:val="808080" w:themeColor="background1" w:themeShade="80"/>
          <w:sz w:val="22"/>
          <w:szCs w:val="22"/>
        </w:rPr>
        <w:t>s</w:t>
      </w:r>
      <w:r w:rsidRPr="005539D7">
        <w:rPr>
          <w:rFonts w:ascii="Calibri" w:hAnsi="Calibri" w:cs="Tahoma"/>
          <w:color w:val="808080" w:themeColor="background1" w:themeShade="80"/>
          <w:sz w:val="22"/>
          <w:szCs w:val="22"/>
        </w:rPr>
        <w:t xml:space="preserve"> (including transmitting the Match live) save that the Match cannot be shown live if it is at the same time as a</w:t>
      </w:r>
      <w:r w:rsidR="00AB2649" w:rsidRPr="005539D7">
        <w:rPr>
          <w:rFonts w:ascii="Calibri" w:hAnsi="Calibri" w:cs="Tahoma"/>
          <w:color w:val="808080" w:themeColor="background1" w:themeShade="80"/>
          <w:sz w:val="22"/>
          <w:szCs w:val="22"/>
        </w:rPr>
        <w:t>ny other</w:t>
      </w:r>
      <w:r w:rsidRPr="005539D7">
        <w:rPr>
          <w:rFonts w:ascii="Calibri" w:hAnsi="Calibri" w:cs="Tahoma"/>
          <w:color w:val="808080" w:themeColor="background1" w:themeShade="80"/>
          <w:sz w:val="22"/>
          <w:szCs w:val="22"/>
        </w:rPr>
        <w:t xml:space="preserve"> GAA match being shown on broadcast television by one of the GAA’s broadcast partners in the Territory;  </w:t>
      </w:r>
    </w:p>
    <w:p w14:paraId="06A48570" w14:textId="77777777" w:rsidR="00330860" w:rsidRPr="005539D7" w:rsidRDefault="00330860" w:rsidP="00330860">
      <w:pPr>
        <w:jc w:val="both"/>
        <w:rPr>
          <w:rFonts w:ascii="Calibri" w:hAnsi="Calibri" w:cs="Tahoma"/>
          <w:color w:val="808080" w:themeColor="background1" w:themeShade="80"/>
          <w:sz w:val="22"/>
          <w:szCs w:val="22"/>
        </w:rPr>
      </w:pPr>
      <w:proofErr w:type="gramStart"/>
      <w:r w:rsidRPr="005539D7">
        <w:rPr>
          <w:rFonts w:ascii="Calibri" w:hAnsi="Calibri" w:cs="Tahoma"/>
          <w:color w:val="808080" w:themeColor="background1" w:themeShade="80"/>
          <w:sz w:val="22"/>
          <w:szCs w:val="22"/>
        </w:rPr>
        <w:t>m)  “</w:t>
      </w:r>
      <w:proofErr w:type="gramEnd"/>
      <w:r w:rsidRPr="005539D7">
        <w:rPr>
          <w:rFonts w:ascii="Calibri" w:hAnsi="Calibri" w:cs="Tahoma"/>
          <w:b/>
          <w:color w:val="808080" w:themeColor="background1" w:themeShade="80"/>
          <w:sz w:val="22"/>
          <w:szCs w:val="22"/>
        </w:rPr>
        <w:t>Venue(s)</w:t>
      </w:r>
      <w:r w:rsidRPr="005539D7">
        <w:rPr>
          <w:rFonts w:ascii="Calibri" w:hAnsi="Calibri" w:cs="Tahoma"/>
          <w:color w:val="808080" w:themeColor="background1" w:themeShade="80"/>
          <w:sz w:val="22"/>
          <w:szCs w:val="22"/>
        </w:rPr>
        <w:t>” means any venue or ground where a Match takes place.</w:t>
      </w:r>
    </w:p>
    <w:p w14:paraId="709FDBEC"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n)  Any other capitalized term shall bear the meaning given to it in the Specific Terms.</w:t>
      </w:r>
    </w:p>
    <w:p w14:paraId="3FC4DC74"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o)   Headings are for ease of reference only and not to be taken into account in construing this Agreement.</w:t>
      </w:r>
    </w:p>
    <w:p w14:paraId="7E4A2162"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lastRenderedPageBreak/>
        <w:t>p) References to the parties, the schedules, clauses, sub-clauses and paragraphs, are (unless the contrary appears) respectively to the parties, the schedules to, and the clauses, sub-clauses and paragraphs of this Agreement.</w:t>
      </w:r>
    </w:p>
    <w:p w14:paraId="7CEFA53C"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q)</w:t>
      </w:r>
      <w:r w:rsidRPr="005539D7">
        <w:rPr>
          <w:rFonts w:ascii="Calibri" w:hAnsi="Calibri" w:cs="Tahoma"/>
          <w:b/>
          <w:color w:val="808080" w:themeColor="background1" w:themeShade="80"/>
          <w:sz w:val="22"/>
          <w:szCs w:val="22"/>
        </w:rPr>
        <w:t xml:space="preserve"> “Website” </w:t>
      </w:r>
      <w:r w:rsidRPr="005539D7">
        <w:rPr>
          <w:rFonts w:ascii="Calibri" w:hAnsi="Calibri" w:cs="Tahoma"/>
          <w:color w:val="808080" w:themeColor="background1" w:themeShade="80"/>
          <w:sz w:val="22"/>
          <w:szCs w:val="22"/>
        </w:rPr>
        <w:t>shall have the meaning given to the term in the Specific Terms.</w:t>
      </w:r>
    </w:p>
    <w:p w14:paraId="10A2D9B9" w14:textId="77777777" w:rsidR="00535843" w:rsidRPr="005539D7" w:rsidRDefault="00535843" w:rsidP="00330860">
      <w:pPr>
        <w:jc w:val="both"/>
        <w:rPr>
          <w:rFonts w:ascii="Calibri" w:hAnsi="Calibri" w:cs="Tahoma"/>
          <w:b/>
          <w:color w:val="808080" w:themeColor="background1" w:themeShade="80"/>
          <w:sz w:val="22"/>
          <w:szCs w:val="22"/>
        </w:rPr>
      </w:pPr>
    </w:p>
    <w:p w14:paraId="52874979"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2.  License Rights</w:t>
      </w:r>
    </w:p>
    <w:p w14:paraId="2B1A9ACC"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a)  The GAA grants the Licensee a non-exclusive </w:t>
      </w:r>
      <w:proofErr w:type="spellStart"/>
      <w:r w:rsidRPr="005539D7">
        <w:rPr>
          <w:rFonts w:ascii="Calibri" w:hAnsi="Calibri" w:cs="Tahoma"/>
          <w:color w:val="808080" w:themeColor="background1" w:themeShade="80"/>
          <w:sz w:val="22"/>
          <w:szCs w:val="22"/>
        </w:rPr>
        <w:t>licence</w:t>
      </w:r>
      <w:proofErr w:type="spellEnd"/>
      <w:r w:rsidRPr="005539D7">
        <w:rPr>
          <w:rFonts w:ascii="Calibri" w:hAnsi="Calibri" w:cs="Tahoma"/>
          <w:color w:val="808080" w:themeColor="background1" w:themeShade="80"/>
          <w:sz w:val="22"/>
          <w:szCs w:val="22"/>
        </w:rPr>
        <w:t xml:space="preserve"> in the Territory for the Term of:</w:t>
      </w:r>
    </w:p>
    <w:p w14:paraId="36B156E8"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         (</w:t>
      </w:r>
      <w:proofErr w:type="spellStart"/>
      <w:r w:rsidRPr="005539D7">
        <w:rPr>
          <w:rFonts w:ascii="Calibri" w:hAnsi="Calibri" w:cs="Tahoma"/>
          <w:color w:val="808080" w:themeColor="background1" w:themeShade="80"/>
          <w:sz w:val="22"/>
          <w:szCs w:val="22"/>
        </w:rPr>
        <w:t>i</w:t>
      </w:r>
      <w:proofErr w:type="spellEnd"/>
      <w:r w:rsidRPr="005539D7">
        <w:rPr>
          <w:rFonts w:ascii="Calibri" w:hAnsi="Calibri" w:cs="Tahoma"/>
          <w:color w:val="808080" w:themeColor="background1" w:themeShade="80"/>
          <w:sz w:val="22"/>
          <w:szCs w:val="22"/>
        </w:rPr>
        <w:t xml:space="preserve">)  the Media Rights; </w:t>
      </w:r>
    </w:p>
    <w:p w14:paraId="4C5FD11B"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         (ii) the Access Rights; </w:t>
      </w:r>
    </w:p>
    <w:p w14:paraId="12E5D5F3"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         (iii) the right to copy, reproduce and communicate to the public (but not to adapt or alter) the GAA Trademarks for the purpose of promoting and exercising the Media Rights only.  </w:t>
      </w:r>
    </w:p>
    <w:p w14:paraId="164D764A"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b)  All rights not granted expressly by the GAA to Licensee in this Agreement are reserved to the GAA to exercise itself or by any third party at its sole discretion.  </w:t>
      </w:r>
    </w:p>
    <w:p w14:paraId="34BFB266"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c)  Licensee shall not exercise the Media Rights in any way that competes with, or derogates from, the rights granted to the GAA’s major broadcast partners.  In the event that the GAA considers that Licensee’s exercise of the Media Rights interferes with, or derogates from, the GAA’s </w:t>
      </w:r>
      <w:proofErr w:type="spellStart"/>
      <w:r w:rsidRPr="005539D7">
        <w:rPr>
          <w:rFonts w:ascii="Calibri" w:hAnsi="Calibri" w:cs="Tahoma"/>
          <w:color w:val="808080" w:themeColor="background1" w:themeShade="80"/>
          <w:sz w:val="22"/>
          <w:szCs w:val="22"/>
        </w:rPr>
        <w:t>licence</w:t>
      </w:r>
      <w:proofErr w:type="spellEnd"/>
      <w:r w:rsidRPr="005539D7">
        <w:rPr>
          <w:rFonts w:ascii="Calibri" w:hAnsi="Calibri" w:cs="Tahoma"/>
          <w:color w:val="808080" w:themeColor="background1" w:themeShade="80"/>
          <w:sz w:val="22"/>
          <w:szCs w:val="22"/>
        </w:rPr>
        <w:t xml:space="preserve"> of rights to its media partners, the GAA may (in its sole discretion and at any time) immediately terminate this Agreement by notice to Licensee.</w:t>
      </w:r>
    </w:p>
    <w:p w14:paraId="392BD1C4"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d)  For the avoidance of doubt this Agreement does not cover the exploitation of DVDs or videos of the Match, for which Licensee will require a separate </w:t>
      </w:r>
      <w:proofErr w:type="spellStart"/>
      <w:r w:rsidRPr="005539D7">
        <w:rPr>
          <w:rFonts w:ascii="Calibri" w:hAnsi="Calibri" w:cs="Tahoma"/>
          <w:color w:val="808080" w:themeColor="background1" w:themeShade="80"/>
          <w:sz w:val="22"/>
          <w:szCs w:val="22"/>
        </w:rPr>
        <w:t>licence</w:t>
      </w:r>
      <w:proofErr w:type="spellEnd"/>
      <w:r w:rsidRPr="005539D7">
        <w:rPr>
          <w:rFonts w:ascii="Calibri" w:hAnsi="Calibri" w:cs="Tahoma"/>
          <w:color w:val="808080" w:themeColor="background1" w:themeShade="80"/>
          <w:sz w:val="22"/>
          <w:szCs w:val="22"/>
        </w:rPr>
        <w:t xml:space="preserve"> from the GAA. </w:t>
      </w:r>
    </w:p>
    <w:p w14:paraId="611B1675"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e)  Save as set out above, the Licensee will not claim any right, title or interest in any of the GAA Trade Marks or recorded match footage.</w:t>
      </w:r>
    </w:p>
    <w:p w14:paraId="67396091" w14:textId="77777777" w:rsidR="00330860" w:rsidRPr="005539D7" w:rsidRDefault="00330860" w:rsidP="00330860">
      <w:pPr>
        <w:jc w:val="both"/>
        <w:rPr>
          <w:rFonts w:ascii="Calibri" w:hAnsi="Calibri" w:cs="Tahoma"/>
          <w:color w:val="808080" w:themeColor="background1" w:themeShade="80"/>
          <w:sz w:val="22"/>
          <w:szCs w:val="22"/>
        </w:rPr>
      </w:pPr>
    </w:p>
    <w:p w14:paraId="1F3A8141"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3.  Sponsorship and Marketing</w:t>
      </w:r>
    </w:p>
    <w:p w14:paraId="227D67A4"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a)  The GAA reserves the right to appoint sponsors for any GAA games, including the Match. The Licensee acknowledges that it is not entitled to any revenues in r</w:t>
      </w:r>
      <w:r w:rsidR="002F58CD" w:rsidRPr="005539D7">
        <w:rPr>
          <w:rFonts w:ascii="Calibri" w:hAnsi="Calibri" w:cs="Tahoma"/>
          <w:color w:val="808080" w:themeColor="background1" w:themeShade="80"/>
          <w:sz w:val="22"/>
          <w:szCs w:val="22"/>
        </w:rPr>
        <w:t xml:space="preserve">espect of any such sponsorship. The Licensee must also </w:t>
      </w:r>
      <w:r w:rsidR="00DC453C" w:rsidRPr="005539D7">
        <w:rPr>
          <w:rFonts w:ascii="Calibri" w:hAnsi="Calibri" w:cs="Tahoma"/>
          <w:color w:val="808080" w:themeColor="background1" w:themeShade="80"/>
          <w:sz w:val="22"/>
          <w:szCs w:val="22"/>
        </w:rPr>
        <w:t>ensure that the correct competition title will be referenced</w:t>
      </w:r>
      <w:r w:rsidR="002F58CD" w:rsidRPr="005539D7">
        <w:rPr>
          <w:rFonts w:ascii="Calibri" w:hAnsi="Calibri" w:cs="Tahoma"/>
          <w:color w:val="808080" w:themeColor="background1" w:themeShade="80"/>
          <w:sz w:val="22"/>
          <w:szCs w:val="22"/>
        </w:rPr>
        <w:t>, where appropriate.</w:t>
      </w:r>
    </w:p>
    <w:p w14:paraId="3FFDCDED"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b)  Any sponsorship gained from the Licensee’s streaming of the Match must be pre-approved in writing by the GAA approving unit.  In any event, the Licensee and requesting GAA unit will not allow competitors of the event sponsors to sponsor the Licensee’s transmission of the stream, or indeed any brand that may have a negative impact upon the image of the GAA.  The Licensee will n</w:t>
      </w:r>
      <w:r w:rsidR="00E53534" w:rsidRPr="005539D7">
        <w:rPr>
          <w:rFonts w:ascii="Calibri" w:hAnsi="Calibri" w:cs="Tahoma"/>
          <w:color w:val="808080" w:themeColor="background1" w:themeShade="80"/>
          <w:sz w:val="22"/>
          <w:szCs w:val="22"/>
        </w:rPr>
        <w:t>ot include any adverts for any c</w:t>
      </w:r>
      <w:r w:rsidRPr="005539D7">
        <w:rPr>
          <w:rFonts w:ascii="Calibri" w:hAnsi="Calibri" w:cs="Tahoma"/>
          <w:color w:val="808080" w:themeColor="background1" w:themeShade="80"/>
          <w:sz w:val="22"/>
          <w:szCs w:val="22"/>
        </w:rPr>
        <w:t xml:space="preserve">ompetitor </w:t>
      </w:r>
      <w:r w:rsidR="00E53534" w:rsidRPr="005539D7">
        <w:rPr>
          <w:rFonts w:ascii="Calibri" w:hAnsi="Calibri" w:cs="Tahoma"/>
          <w:color w:val="808080" w:themeColor="background1" w:themeShade="80"/>
          <w:sz w:val="22"/>
          <w:szCs w:val="22"/>
        </w:rPr>
        <w:t xml:space="preserve">brand </w:t>
      </w:r>
      <w:r w:rsidRPr="005539D7">
        <w:rPr>
          <w:rFonts w:ascii="Calibri" w:hAnsi="Calibri" w:cs="Tahoma"/>
          <w:color w:val="808080" w:themeColor="background1" w:themeShade="80"/>
          <w:sz w:val="22"/>
          <w:szCs w:val="22"/>
        </w:rPr>
        <w:t xml:space="preserve">before, during or after any transmission of any Recording.  </w:t>
      </w:r>
    </w:p>
    <w:p w14:paraId="06D1E4A7" w14:textId="77777777" w:rsidR="00330860" w:rsidRPr="005539D7" w:rsidRDefault="00715914"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c)  Any revenues </w:t>
      </w:r>
      <w:r w:rsidR="00F23746" w:rsidRPr="005539D7">
        <w:rPr>
          <w:rFonts w:ascii="Calibri" w:hAnsi="Calibri" w:cs="Tahoma"/>
          <w:color w:val="808080" w:themeColor="background1" w:themeShade="80"/>
          <w:sz w:val="22"/>
          <w:szCs w:val="22"/>
        </w:rPr>
        <w:t>received by the licensee or requesting GAA unit arising</w:t>
      </w:r>
      <w:r w:rsidRPr="005539D7">
        <w:rPr>
          <w:rFonts w:ascii="Calibri" w:hAnsi="Calibri" w:cs="Tahoma"/>
          <w:color w:val="808080" w:themeColor="background1" w:themeShade="80"/>
          <w:sz w:val="22"/>
          <w:szCs w:val="22"/>
        </w:rPr>
        <w:t xml:space="preserve"> from sponsorship </w:t>
      </w:r>
      <w:r w:rsidR="00330860" w:rsidRPr="005539D7">
        <w:rPr>
          <w:rFonts w:ascii="Calibri" w:hAnsi="Calibri" w:cs="Tahoma"/>
          <w:color w:val="808080" w:themeColor="background1" w:themeShade="80"/>
          <w:sz w:val="22"/>
          <w:szCs w:val="22"/>
        </w:rPr>
        <w:t xml:space="preserve">or advertising around the Licensee’s streaming of the Match shall be split 50:50 with the </w:t>
      </w:r>
      <w:r w:rsidR="008455BA" w:rsidRPr="005539D7">
        <w:rPr>
          <w:rFonts w:ascii="Calibri" w:hAnsi="Calibri" w:cs="Tahoma"/>
          <w:color w:val="808080" w:themeColor="background1" w:themeShade="80"/>
          <w:sz w:val="22"/>
          <w:szCs w:val="22"/>
        </w:rPr>
        <w:t xml:space="preserve">relevant Approving </w:t>
      </w:r>
      <w:r w:rsidR="00330860" w:rsidRPr="005539D7">
        <w:rPr>
          <w:rFonts w:ascii="Calibri" w:hAnsi="Calibri" w:cs="Tahoma"/>
          <w:color w:val="808080" w:themeColor="background1" w:themeShade="80"/>
          <w:sz w:val="22"/>
          <w:szCs w:val="22"/>
        </w:rPr>
        <w:t>GAA</w:t>
      </w:r>
      <w:r w:rsidR="008455BA" w:rsidRPr="005539D7">
        <w:rPr>
          <w:rFonts w:ascii="Calibri" w:hAnsi="Calibri" w:cs="Tahoma"/>
          <w:color w:val="808080" w:themeColor="background1" w:themeShade="80"/>
          <w:sz w:val="22"/>
          <w:szCs w:val="22"/>
        </w:rPr>
        <w:t xml:space="preserve"> unit</w:t>
      </w:r>
      <w:r w:rsidR="00330860" w:rsidRPr="005539D7">
        <w:rPr>
          <w:rFonts w:ascii="Calibri" w:hAnsi="Calibri" w:cs="Tahoma"/>
          <w:color w:val="808080" w:themeColor="background1" w:themeShade="80"/>
          <w:sz w:val="22"/>
          <w:szCs w:val="22"/>
        </w:rPr>
        <w:t xml:space="preserve">, unless </w:t>
      </w:r>
      <w:r w:rsidR="00BF799C" w:rsidRPr="005539D7">
        <w:rPr>
          <w:rFonts w:ascii="Calibri" w:hAnsi="Calibri" w:cs="Tahoma"/>
          <w:color w:val="808080" w:themeColor="background1" w:themeShade="80"/>
          <w:sz w:val="22"/>
          <w:szCs w:val="22"/>
        </w:rPr>
        <w:t>an alternative revenue model is agreed between all parties. Outstanding s</w:t>
      </w:r>
      <w:r w:rsidR="00330860" w:rsidRPr="005539D7">
        <w:rPr>
          <w:rFonts w:ascii="Calibri" w:hAnsi="Calibri" w:cs="Tahoma"/>
          <w:color w:val="808080" w:themeColor="background1" w:themeShade="80"/>
          <w:sz w:val="22"/>
          <w:szCs w:val="22"/>
        </w:rPr>
        <w:t xml:space="preserve">ums shall be payable quarterly within a calendar year.  Within ten working days of the end of each quarter (31 March, 30 June, 30 September, 31 December) the Licensee or requesting GAA unit (to be agreed in advance between these two parties) will send the GAA (for the attention of the relevant County Board/Provincial Council/Croke Park Commercial &amp; Marketing Department) a report setting out monies received along with payment of the applicable sums.  The </w:t>
      </w:r>
      <w:r w:rsidR="00330860" w:rsidRPr="005539D7">
        <w:rPr>
          <w:rFonts w:ascii="Calibri" w:hAnsi="Calibri" w:cs="Tahoma"/>
          <w:color w:val="808080" w:themeColor="background1" w:themeShade="80"/>
          <w:sz w:val="22"/>
          <w:szCs w:val="22"/>
        </w:rPr>
        <w:lastRenderedPageBreak/>
        <w:t xml:space="preserve">GAA shall have the right to audit the Licensee and requesting GAA units’ books of account not more than once in each calendar year.  If any underpayment is found, the Licensee and requesting GAA unit will bear the costs of such audit. </w:t>
      </w:r>
    </w:p>
    <w:p w14:paraId="3D3D8F31"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d)  The streaming transmitted by the Licensee shall not contain any “virtual advertising”, enhancements or labelling or on-screen commercial graphics whether in the form of sponsorship, sponsor’s messages, product placement, signs or logos, or commercial credits in any way that intrudes or affects the clear and unencumbered view of a Match or any signage featured at a Venue.</w:t>
      </w:r>
      <w:r w:rsidR="00BF799C" w:rsidRPr="005539D7">
        <w:rPr>
          <w:rFonts w:ascii="Calibri" w:hAnsi="Calibri" w:cs="Tahoma"/>
          <w:color w:val="808080" w:themeColor="background1" w:themeShade="80"/>
          <w:sz w:val="22"/>
          <w:szCs w:val="22"/>
        </w:rPr>
        <w:t xml:space="preserve"> Moreover, any on-screen graphics and commercial branding must be pre-approved by the Approving GAA unit.</w:t>
      </w:r>
    </w:p>
    <w:p w14:paraId="7DAB314D" w14:textId="77777777" w:rsidR="00535843" w:rsidRPr="005539D7" w:rsidRDefault="00535843" w:rsidP="00330860">
      <w:pPr>
        <w:jc w:val="both"/>
        <w:rPr>
          <w:rFonts w:ascii="Calibri" w:hAnsi="Calibri" w:cs="Tahoma"/>
          <w:b/>
          <w:color w:val="808080" w:themeColor="background1" w:themeShade="80"/>
          <w:sz w:val="22"/>
          <w:szCs w:val="22"/>
        </w:rPr>
      </w:pPr>
    </w:p>
    <w:p w14:paraId="2B8F4365"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4.   Copyright</w:t>
      </w:r>
    </w:p>
    <w:p w14:paraId="32194D3D"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a)  The Licensee hereby irrevocably assigns to the GAA with full title guarantee the entire unencumbered legal and beneficial ownership of the entire copyright (including, where applicable, by way of present assignment of future copyright) in all Recordings of the Match throughout the world in all media whether now known or hereafter invented for the full period of copyright and any and all renewals, revivals, extensions or reversions thereof and thereafter, in so far as possible, in perpetuity. </w:t>
      </w:r>
    </w:p>
    <w:p w14:paraId="0FB4E4F2"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b)  The Licensee</w:t>
      </w:r>
      <w:r w:rsidRPr="005539D7">
        <w:rPr>
          <w:rFonts w:ascii="Calibri" w:hAnsi="Calibri" w:cs="Tahoma"/>
          <w:color w:val="808080" w:themeColor="background1" w:themeShade="80"/>
          <w:sz w:val="22"/>
          <w:szCs w:val="22"/>
          <w:lang w:val="en-GB"/>
        </w:rPr>
        <w:t xml:space="preserve"> will obtain and pay for all necessary rights, consents and licences in respect of any material included within any Recording (including an absolute and unconditional waiver of any moral or similar rights) so as to enable the Licensee, the GAA or its licensees to exploit the </w:t>
      </w:r>
      <w:r w:rsidRPr="005539D7">
        <w:rPr>
          <w:rFonts w:ascii="Calibri" w:hAnsi="Calibri" w:cs="Tahoma"/>
          <w:color w:val="808080" w:themeColor="background1" w:themeShade="80"/>
          <w:sz w:val="22"/>
          <w:szCs w:val="22"/>
        </w:rPr>
        <w:t>Recordings (and all copies, adaptations and versions of the Recordings) by any means throughout the world in all media whether now known or hereafter invented in perpetuity</w:t>
      </w:r>
      <w:r w:rsidRPr="005539D7">
        <w:rPr>
          <w:rFonts w:ascii="Calibri" w:hAnsi="Calibri" w:cs="Tahoma"/>
          <w:color w:val="808080" w:themeColor="background1" w:themeShade="80"/>
          <w:sz w:val="22"/>
          <w:szCs w:val="22"/>
          <w:lang w:val="en-GB"/>
        </w:rPr>
        <w:t xml:space="preserve"> without the need to make an acknowledgement or any further payment to any third party</w:t>
      </w:r>
      <w:r w:rsidRPr="005539D7">
        <w:rPr>
          <w:rFonts w:ascii="Calibri" w:hAnsi="Calibri" w:cs="Tahoma"/>
          <w:color w:val="808080" w:themeColor="background1" w:themeShade="80"/>
          <w:sz w:val="22"/>
          <w:szCs w:val="22"/>
        </w:rPr>
        <w:t xml:space="preserve">. The Licensee grants and assigns the benefit of all such consents and </w:t>
      </w:r>
      <w:proofErr w:type="spellStart"/>
      <w:r w:rsidRPr="005539D7">
        <w:rPr>
          <w:rFonts w:ascii="Calibri" w:hAnsi="Calibri" w:cs="Tahoma"/>
          <w:color w:val="808080" w:themeColor="background1" w:themeShade="80"/>
          <w:sz w:val="22"/>
          <w:szCs w:val="22"/>
        </w:rPr>
        <w:t>licences</w:t>
      </w:r>
      <w:proofErr w:type="spellEnd"/>
      <w:r w:rsidRPr="005539D7">
        <w:rPr>
          <w:rFonts w:ascii="Calibri" w:hAnsi="Calibri" w:cs="Tahoma"/>
          <w:color w:val="808080" w:themeColor="background1" w:themeShade="80"/>
          <w:sz w:val="22"/>
          <w:szCs w:val="22"/>
        </w:rPr>
        <w:t xml:space="preserve"> to the GAA.  </w:t>
      </w:r>
    </w:p>
    <w:p w14:paraId="29BFCBD7"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c)  The Licensee will include an appropriate copyright notice in each transmission of each Recording in the form </w:t>
      </w:r>
      <w:r w:rsidRPr="005539D7">
        <w:rPr>
          <w:rFonts w:ascii="Calibri" w:hAnsi="Calibri" w:cs="Tahoma"/>
          <w:i/>
          <w:color w:val="808080" w:themeColor="background1" w:themeShade="80"/>
          <w:sz w:val="22"/>
          <w:szCs w:val="22"/>
        </w:rPr>
        <w:t>“Match footage © Gaelic Athletic Association</w:t>
      </w:r>
      <w:r w:rsidRPr="005539D7">
        <w:rPr>
          <w:rFonts w:ascii="Calibri" w:hAnsi="Calibri" w:cs="Tahoma"/>
          <w:color w:val="808080" w:themeColor="background1" w:themeShade="80"/>
          <w:sz w:val="22"/>
          <w:szCs w:val="22"/>
        </w:rPr>
        <w:t xml:space="preserve"> </w:t>
      </w:r>
      <w:r w:rsidRPr="005539D7">
        <w:rPr>
          <w:rFonts w:ascii="Calibri" w:hAnsi="Calibri" w:cs="Tahoma"/>
          <w:i/>
          <w:color w:val="808080" w:themeColor="background1" w:themeShade="80"/>
          <w:sz w:val="22"/>
          <w:szCs w:val="22"/>
        </w:rPr>
        <w:t>[year]</w:t>
      </w:r>
      <w:r w:rsidRPr="005539D7">
        <w:rPr>
          <w:rFonts w:ascii="Calibri" w:hAnsi="Calibri" w:cs="Tahoma"/>
          <w:color w:val="808080" w:themeColor="background1" w:themeShade="80"/>
          <w:sz w:val="22"/>
          <w:szCs w:val="22"/>
        </w:rPr>
        <w:t>”.</w:t>
      </w:r>
    </w:p>
    <w:p w14:paraId="3DFBCC39" w14:textId="77777777" w:rsidR="00330860" w:rsidRPr="005539D7" w:rsidRDefault="00330860" w:rsidP="00330860">
      <w:pPr>
        <w:jc w:val="both"/>
        <w:rPr>
          <w:rFonts w:ascii="Calibri" w:hAnsi="Calibri" w:cs="Tahoma"/>
          <w:color w:val="808080" w:themeColor="background1" w:themeShade="80"/>
          <w:sz w:val="22"/>
          <w:szCs w:val="22"/>
        </w:rPr>
      </w:pPr>
    </w:p>
    <w:p w14:paraId="7FD68DBB"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5.   Licensee Obligations</w:t>
      </w:r>
    </w:p>
    <w:p w14:paraId="650835C5"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a)  In respect of each of the Recordings made by the Licensee, or by a third party on the Licensee’s behalf, the Licensee </w:t>
      </w:r>
      <w:r w:rsidR="003B2776" w:rsidRPr="005539D7">
        <w:rPr>
          <w:rFonts w:ascii="Calibri" w:hAnsi="Calibri" w:cs="Tahoma"/>
          <w:color w:val="808080" w:themeColor="background1" w:themeShade="80"/>
          <w:sz w:val="22"/>
          <w:szCs w:val="22"/>
        </w:rPr>
        <w:t>may be asked</w:t>
      </w:r>
      <w:r w:rsidRPr="005539D7">
        <w:rPr>
          <w:rFonts w:ascii="Calibri" w:hAnsi="Calibri" w:cs="Tahoma"/>
          <w:color w:val="808080" w:themeColor="background1" w:themeShade="80"/>
          <w:sz w:val="22"/>
          <w:szCs w:val="22"/>
        </w:rPr>
        <w:t>, within 24 hours of the Match being made available on the Website,</w:t>
      </w:r>
      <w:r w:rsidR="003B2776" w:rsidRPr="005539D7">
        <w:rPr>
          <w:rFonts w:ascii="Calibri" w:hAnsi="Calibri" w:cs="Tahoma"/>
          <w:color w:val="808080" w:themeColor="background1" w:themeShade="80"/>
          <w:sz w:val="22"/>
          <w:szCs w:val="22"/>
        </w:rPr>
        <w:t xml:space="preserve"> to</w:t>
      </w:r>
      <w:r w:rsidRPr="005539D7">
        <w:rPr>
          <w:rFonts w:ascii="Calibri" w:hAnsi="Calibri" w:cs="Tahoma"/>
          <w:color w:val="808080" w:themeColor="background1" w:themeShade="80"/>
          <w:sz w:val="22"/>
          <w:szCs w:val="22"/>
        </w:rPr>
        <w:t xml:space="preserve"> upload a full copy of the Recording of such Match to the GAA’s FTP site (or social media verification system) as shall be confirmed by the GAA to the Licensee and / or such other web address as the GAA may request.  The </w:t>
      </w:r>
      <w:r w:rsidR="00BA02E5" w:rsidRPr="005539D7">
        <w:rPr>
          <w:rFonts w:ascii="Calibri" w:hAnsi="Calibri" w:cs="Tahoma"/>
          <w:color w:val="808080" w:themeColor="background1" w:themeShade="80"/>
          <w:sz w:val="22"/>
          <w:szCs w:val="22"/>
        </w:rPr>
        <w:t>Licensee</w:t>
      </w:r>
      <w:r w:rsidRPr="005539D7">
        <w:rPr>
          <w:rFonts w:ascii="Calibri" w:hAnsi="Calibri" w:cs="Tahoma"/>
          <w:color w:val="808080" w:themeColor="background1" w:themeShade="80"/>
          <w:sz w:val="22"/>
          <w:szCs w:val="22"/>
        </w:rPr>
        <w:t xml:space="preserve"> shall also, at the GAA’s request, provide a physical copy of the Recordings to the approving GAA at the </w:t>
      </w:r>
      <w:r w:rsidR="00BA02E5" w:rsidRPr="005539D7">
        <w:rPr>
          <w:rFonts w:ascii="Calibri" w:hAnsi="Calibri" w:cs="Tahoma"/>
          <w:color w:val="808080" w:themeColor="background1" w:themeShade="80"/>
          <w:sz w:val="22"/>
          <w:szCs w:val="22"/>
        </w:rPr>
        <w:t>Licensee’s</w:t>
      </w:r>
      <w:r w:rsidR="001F7195" w:rsidRPr="005539D7">
        <w:rPr>
          <w:rFonts w:ascii="Calibri" w:hAnsi="Calibri" w:cs="Tahoma"/>
          <w:color w:val="808080" w:themeColor="background1" w:themeShade="80"/>
          <w:sz w:val="22"/>
          <w:szCs w:val="22"/>
        </w:rPr>
        <w:t xml:space="preserve"> </w:t>
      </w:r>
      <w:r w:rsidRPr="005539D7">
        <w:rPr>
          <w:rFonts w:ascii="Calibri" w:hAnsi="Calibri" w:cs="Tahoma"/>
          <w:color w:val="808080" w:themeColor="background1" w:themeShade="80"/>
          <w:sz w:val="22"/>
          <w:szCs w:val="22"/>
        </w:rPr>
        <w:t>cost.</w:t>
      </w:r>
    </w:p>
    <w:p w14:paraId="0703A3B5"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b)  The Licensee will pay, in respect of any music incorporated into the Recordings, any MCPS, PPI and IMRO collecting societies’ fees or similar dues arising from its exercise of the Media Rights.</w:t>
      </w:r>
    </w:p>
    <w:p w14:paraId="31AC01C4"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c)  If the Territory is limited in any way in the Specific Terms, Licensee shall ensure that its exploitation of the Media Rights pursuant to this Agreement (and those of any of Licensee’s licensees or assignees, if permitted) shall be directed towards and limited to users whose internet protocol addresses are located in the Territory and by using protocols where such transmission is close circuited and accessible only within the Territory during the Term.  Any advertising, promotion or marketing of such </w:t>
      </w:r>
      <w:r w:rsidRPr="005539D7">
        <w:rPr>
          <w:rFonts w:ascii="Calibri" w:hAnsi="Calibri" w:cs="Tahoma"/>
          <w:color w:val="808080" w:themeColor="background1" w:themeShade="80"/>
          <w:sz w:val="22"/>
          <w:szCs w:val="22"/>
        </w:rPr>
        <w:lastRenderedPageBreak/>
        <w:t xml:space="preserve">transmissions must only be directed towards users in the Territory and Licensee shall not place online advertisements or promotions aimed at users outside the Territory.  In order to ensure the territorial </w:t>
      </w:r>
      <w:proofErr w:type="gramStart"/>
      <w:r w:rsidRPr="005539D7">
        <w:rPr>
          <w:rFonts w:ascii="Calibri" w:hAnsi="Calibri" w:cs="Tahoma"/>
          <w:color w:val="808080" w:themeColor="background1" w:themeShade="80"/>
          <w:sz w:val="22"/>
          <w:szCs w:val="22"/>
        </w:rPr>
        <w:t>restrictions</w:t>
      </w:r>
      <w:proofErr w:type="gramEnd"/>
      <w:r w:rsidRPr="005539D7">
        <w:rPr>
          <w:rFonts w:ascii="Calibri" w:hAnsi="Calibri" w:cs="Tahoma"/>
          <w:color w:val="808080" w:themeColor="background1" w:themeShade="80"/>
          <w:sz w:val="22"/>
          <w:szCs w:val="22"/>
        </w:rPr>
        <w:t xml:space="preserve"> set out in this clause, Licensee shall utilize up to date geo-targeting or geo-blocking technology with a minimum blocking guarantee of 99.9% in respect of Licensee’s exercise of the Rights.</w:t>
      </w:r>
    </w:p>
    <w:p w14:paraId="2ECC79B8"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d)  The Licensee covenants with the GAA that it will, at the reasonable request of the GAA and at the GAA’s expense, do all such further acts, deeds and things and execute all such further deeds, documents and instruments from time to time necessary to vest the rights in the Recordings in the GAA.</w:t>
      </w:r>
    </w:p>
    <w:p w14:paraId="7566668D"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e)  The Licensee will ensure that it, and any person exercising the Access Rights on its behalf, have been vetted by the appropriate vetting authorities (i.e. An Garda Síochána, </w:t>
      </w:r>
      <w:proofErr w:type="spellStart"/>
      <w:r w:rsidRPr="005539D7">
        <w:rPr>
          <w:rFonts w:ascii="Calibri" w:hAnsi="Calibri" w:cs="Tahoma"/>
          <w:color w:val="808080" w:themeColor="background1" w:themeShade="80"/>
          <w:sz w:val="22"/>
          <w:szCs w:val="22"/>
        </w:rPr>
        <w:t>AccessNI</w:t>
      </w:r>
      <w:proofErr w:type="spellEnd"/>
      <w:r w:rsidRPr="005539D7">
        <w:rPr>
          <w:rFonts w:ascii="Calibri" w:hAnsi="Calibri" w:cs="Tahoma"/>
          <w:color w:val="808080" w:themeColor="background1" w:themeShade="80"/>
          <w:sz w:val="22"/>
          <w:szCs w:val="22"/>
        </w:rPr>
        <w:t xml:space="preserve">, or the Criminal Records Bureau or such other recognized authorities in the jurisdiction in which Licensee resides) within the past 18 months of making each Recording, and that the outcome of these vetting checks are shared with the GAA’s </w:t>
      </w:r>
      <w:proofErr w:type="spellStart"/>
      <w:r w:rsidRPr="005539D7">
        <w:rPr>
          <w:rFonts w:ascii="Calibri" w:hAnsi="Calibri" w:cs="Tahoma"/>
          <w:color w:val="808080" w:themeColor="background1" w:themeShade="80"/>
          <w:sz w:val="22"/>
          <w:szCs w:val="22"/>
        </w:rPr>
        <w:t>authorised</w:t>
      </w:r>
      <w:proofErr w:type="spellEnd"/>
      <w:r w:rsidRPr="005539D7">
        <w:rPr>
          <w:rFonts w:ascii="Calibri" w:hAnsi="Calibri" w:cs="Tahoma"/>
          <w:color w:val="808080" w:themeColor="background1" w:themeShade="80"/>
          <w:sz w:val="22"/>
          <w:szCs w:val="22"/>
        </w:rPr>
        <w:t xml:space="preserve"> vetting officer before exercising the Access Rights. (Should it not be possible for Licensee or any person working on its behalf to access the relevant vetting or background checks the GAA will assist on request.)</w:t>
      </w:r>
    </w:p>
    <w:p w14:paraId="74791FD6" w14:textId="77777777" w:rsidR="00330860" w:rsidRPr="005539D7" w:rsidRDefault="00330860" w:rsidP="00330860">
      <w:pPr>
        <w:jc w:val="both"/>
        <w:rPr>
          <w:rFonts w:ascii="Calibri" w:hAnsi="Calibri" w:cs="Tahoma"/>
          <w:color w:val="808080" w:themeColor="background1" w:themeShade="80"/>
          <w:sz w:val="22"/>
          <w:szCs w:val="22"/>
        </w:rPr>
      </w:pPr>
    </w:p>
    <w:p w14:paraId="65C7553E"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6. Licensee Warranties</w:t>
      </w:r>
    </w:p>
    <w:p w14:paraId="2B1E1925"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color w:val="808080" w:themeColor="background1" w:themeShade="80"/>
          <w:sz w:val="22"/>
          <w:szCs w:val="22"/>
        </w:rPr>
        <w:t>a)  The Licensee warrants and undertakes to the GAA that:</w:t>
      </w:r>
    </w:p>
    <w:p w14:paraId="3CB77051"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w:t>
      </w:r>
      <w:proofErr w:type="spellStart"/>
      <w:r w:rsidRPr="005539D7">
        <w:rPr>
          <w:rFonts w:ascii="Calibri" w:hAnsi="Calibri" w:cs="Tahoma"/>
          <w:color w:val="808080" w:themeColor="background1" w:themeShade="80"/>
          <w:sz w:val="22"/>
          <w:szCs w:val="22"/>
        </w:rPr>
        <w:t>i</w:t>
      </w:r>
      <w:proofErr w:type="spellEnd"/>
      <w:r w:rsidRPr="005539D7">
        <w:rPr>
          <w:rFonts w:ascii="Calibri" w:hAnsi="Calibri" w:cs="Tahoma"/>
          <w:color w:val="808080" w:themeColor="background1" w:themeShade="80"/>
          <w:sz w:val="22"/>
          <w:szCs w:val="22"/>
        </w:rPr>
        <w:t>) it has full right title and authority to enter into this Agreement and that it will exercise its rights in accordance with the terms of this Agreement;</w:t>
      </w:r>
    </w:p>
    <w:p w14:paraId="645C9F07"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(ii) it shall exercise its rights with all reasonable skill, care and diligence, and it will ensure that all production personnel comply with all health and safety regulations in force from time to time;</w:t>
      </w:r>
    </w:p>
    <w:p w14:paraId="504DB3F2" w14:textId="77777777" w:rsidR="00330860" w:rsidRPr="005539D7" w:rsidRDefault="00330860" w:rsidP="00330860">
      <w:pPr>
        <w:pStyle w:val="Level2"/>
        <w:numPr>
          <w:ilvl w:val="0"/>
          <w:numId w:val="0"/>
        </w:numPr>
        <w:tabs>
          <w:tab w:val="left" w:pos="720"/>
        </w:tabs>
        <w:spacing w:after="0" w:line="240" w:lineRule="auto"/>
        <w:rPr>
          <w:rFonts w:ascii="Calibri" w:hAnsi="Calibri" w:cs="Tahoma"/>
          <w:color w:val="808080" w:themeColor="background1" w:themeShade="80"/>
        </w:rPr>
      </w:pPr>
      <w:r w:rsidRPr="005539D7">
        <w:rPr>
          <w:rFonts w:ascii="Calibri" w:hAnsi="Calibri" w:cs="Tahoma"/>
          <w:color w:val="808080" w:themeColor="background1" w:themeShade="80"/>
        </w:rPr>
        <w:t xml:space="preserve">(iii) it shall ensure that there is effected and maintained with reputable insurance underwriters or companies (a) third party public liability indemnity </w:t>
      </w:r>
      <w:proofErr w:type="gramStart"/>
      <w:r w:rsidRPr="005539D7">
        <w:rPr>
          <w:rFonts w:ascii="Calibri" w:hAnsi="Calibri" w:cs="Tahoma"/>
          <w:color w:val="808080" w:themeColor="background1" w:themeShade="80"/>
        </w:rPr>
        <w:t>insurance  cover</w:t>
      </w:r>
      <w:proofErr w:type="gramEnd"/>
      <w:r w:rsidRPr="005539D7">
        <w:rPr>
          <w:rFonts w:ascii="Calibri" w:hAnsi="Calibri" w:cs="Tahoma"/>
          <w:color w:val="808080" w:themeColor="background1" w:themeShade="80"/>
        </w:rPr>
        <w:t>,  (b) an errors and omissions policy,  c) in respect of any employees, employers’ liability cover in respect of any production personnel involved with the Recording.  Each such insurance policy shall be for a sum approved by the GAA set out as additional insured or as an indemnified party;</w:t>
      </w:r>
    </w:p>
    <w:p w14:paraId="4FFD340A" w14:textId="77777777" w:rsidR="00330860" w:rsidRPr="005539D7" w:rsidRDefault="00330860" w:rsidP="00330860">
      <w:pPr>
        <w:pStyle w:val="Level2"/>
        <w:numPr>
          <w:ilvl w:val="0"/>
          <w:numId w:val="0"/>
        </w:numPr>
        <w:tabs>
          <w:tab w:val="left" w:pos="720"/>
        </w:tabs>
        <w:spacing w:after="0" w:line="240" w:lineRule="auto"/>
        <w:rPr>
          <w:rFonts w:ascii="Calibri" w:hAnsi="Calibri" w:cs="Tahoma"/>
          <w:color w:val="808080" w:themeColor="background1" w:themeShade="80"/>
        </w:rPr>
      </w:pPr>
    </w:p>
    <w:p w14:paraId="3FC23767"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(iv) it will not include any material within or around any transmission of the Match, or use any part of the Recording, in a manner which brings the GAA into disrepute or which is defamatory of any individual or body, save that nothing shall prevent or restrict fair reporting or comment on the same as provided by law;</w:t>
      </w:r>
    </w:p>
    <w:p w14:paraId="18D4471B"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(v) it will ensure that its transmission of each Match complies with any and all broadcast regulations and/or guidelines relating to the content and transmission of audiovisual content applicable in the Territory;</w:t>
      </w:r>
    </w:p>
    <w:p w14:paraId="22B8A4BC"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(vi) it shall not use any clips or sequences from the Recording;</w:t>
      </w:r>
    </w:p>
    <w:p w14:paraId="2094968B"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(vii) it has had an opportunity to take legal advice and the Licensee’s representative signing the Specific Terms on behalf of the Licensee fully understands and accepts the terms of this Agreement prior to entering into it.</w:t>
      </w:r>
    </w:p>
    <w:p w14:paraId="7F600897"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b)  The Licensee will indemnify and keep the GAA, its officers and employees fully indemnified against all liability, claims, actions and proceedings, damages and loss </w:t>
      </w:r>
      <w:r w:rsidRPr="005539D7">
        <w:rPr>
          <w:rFonts w:ascii="Calibri" w:hAnsi="Calibri" w:cs="Tahoma"/>
          <w:color w:val="808080" w:themeColor="background1" w:themeShade="80"/>
          <w:sz w:val="22"/>
          <w:szCs w:val="22"/>
        </w:rPr>
        <w:lastRenderedPageBreak/>
        <w:t>suffered or incurred by the GAA, its officers and employees or paid by them in consequence or arising out of any breach or non-performance of all or any of the undertakings, obligations, warranties and representations on Licensee’s part contained in this Agreement.</w:t>
      </w:r>
    </w:p>
    <w:p w14:paraId="22368E9B" w14:textId="77777777" w:rsidR="00535843" w:rsidRPr="005539D7" w:rsidRDefault="00535843" w:rsidP="00330860">
      <w:pPr>
        <w:jc w:val="both"/>
        <w:rPr>
          <w:rFonts w:ascii="Calibri" w:hAnsi="Calibri" w:cs="Tahoma"/>
          <w:b/>
          <w:color w:val="808080" w:themeColor="background1" w:themeShade="80"/>
          <w:sz w:val="22"/>
          <w:szCs w:val="22"/>
        </w:rPr>
      </w:pPr>
    </w:p>
    <w:p w14:paraId="22098CA1"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7.  GAA Warranties</w:t>
      </w:r>
    </w:p>
    <w:p w14:paraId="6364B86E"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The GAA warrants and represents to Licensee that:</w:t>
      </w:r>
    </w:p>
    <w:p w14:paraId="2A0439CA"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w:t>
      </w:r>
      <w:proofErr w:type="spellStart"/>
      <w:r w:rsidRPr="005539D7">
        <w:rPr>
          <w:rFonts w:ascii="Calibri" w:hAnsi="Calibri" w:cs="Tahoma"/>
          <w:color w:val="808080" w:themeColor="background1" w:themeShade="80"/>
          <w:sz w:val="22"/>
          <w:szCs w:val="22"/>
        </w:rPr>
        <w:t>i</w:t>
      </w:r>
      <w:proofErr w:type="spellEnd"/>
      <w:r w:rsidRPr="005539D7">
        <w:rPr>
          <w:rFonts w:ascii="Calibri" w:hAnsi="Calibri" w:cs="Tahoma"/>
          <w:color w:val="808080" w:themeColor="background1" w:themeShade="80"/>
          <w:sz w:val="22"/>
          <w:szCs w:val="22"/>
        </w:rPr>
        <w:t>)  it has full right title and authority to enter into this Agreement;</w:t>
      </w:r>
    </w:p>
    <w:p w14:paraId="7F29CE73"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(ii)  it will perform the GAA’s obligations under this Agreement in accordance with the terms of this Agreement.</w:t>
      </w:r>
    </w:p>
    <w:p w14:paraId="01E20A57" w14:textId="77777777" w:rsidR="00330860" w:rsidRPr="005539D7" w:rsidRDefault="00330860" w:rsidP="00330860">
      <w:pPr>
        <w:jc w:val="both"/>
        <w:rPr>
          <w:rFonts w:ascii="Calibri" w:hAnsi="Calibri" w:cs="Tahoma"/>
          <w:b/>
          <w:color w:val="808080" w:themeColor="background1" w:themeShade="80"/>
          <w:sz w:val="22"/>
          <w:szCs w:val="22"/>
        </w:rPr>
      </w:pPr>
    </w:p>
    <w:p w14:paraId="57B3691F"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b/>
          <w:color w:val="808080" w:themeColor="background1" w:themeShade="80"/>
          <w:sz w:val="22"/>
          <w:szCs w:val="22"/>
        </w:rPr>
        <w:t>8.  Confidentiality</w:t>
      </w:r>
    </w:p>
    <w:p w14:paraId="18D4A8FA"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The parties agree to keep the terms of this Agreement confidential and will only disclose the terms to their legal and professional advisors in the course of ordinary business (and only if such advisors agree to keep such information confidential) or pursuant to an order of court.</w:t>
      </w:r>
    </w:p>
    <w:p w14:paraId="316339B7" w14:textId="77777777" w:rsidR="008455BA" w:rsidRPr="005539D7" w:rsidRDefault="008455BA" w:rsidP="00330860">
      <w:pPr>
        <w:jc w:val="both"/>
        <w:rPr>
          <w:rFonts w:ascii="Calibri" w:hAnsi="Calibri" w:cs="Tahoma"/>
          <w:color w:val="808080" w:themeColor="background1" w:themeShade="80"/>
          <w:sz w:val="22"/>
          <w:szCs w:val="22"/>
        </w:rPr>
      </w:pPr>
    </w:p>
    <w:p w14:paraId="46A9F27A"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 xml:space="preserve">9.  Assignment or </w:t>
      </w:r>
      <w:proofErr w:type="spellStart"/>
      <w:r w:rsidRPr="005539D7">
        <w:rPr>
          <w:rFonts w:ascii="Calibri" w:hAnsi="Calibri" w:cs="Tahoma"/>
          <w:b/>
          <w:color w:val="808080" w:themeColor="background1" w:themeShade="80"/>
          <w:sz w:val="22"/>
          <w:szCs w:val="22"/>
        </w:rPr>
        <w:t>Licence</w:t>
      </w:r>
      <w:proofErr w:type="spellEnd"/>
    </w:p>
    <w:p w14:paraId="00C819BA"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a)  This agreement is personal to the Licensee and the Licensee shall not assign, transfer, charge, create any encumbrance over or otherwise deal with all or any of its rights or obligations under this Agreement.</w:t>
      </w:r>
    </w:p>
    <w:p w14:paraId="178F9B29"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b)  The Licensee shall not sub-license any rights in the Recordings (including the Media Rights) without the GAA’s prior written approval.  In the event the GAA does grant such written approval, Licensee shall ensure that any </w:t>
      </w:r>
      <w:proofErr w:type="gramStart"/>
      <w:r w:rsidRPr="005539D7">
        <w:rPr>
          <w:rFonts w:ascii="Calibri" w:hAnsi="Calibri" w:cs="Tahoma"/>
          <w:color w:val="808080" w:themeColor="background1" w:themeShade="80"/>
          <w:sz w:val="22"/>
          <w:szCs w:val="22"/>
        </w:rPr>
        <w:t>third party</w:t>
      </w:r>
      <w:proofErr w:type="gramEnd"/>
      <w:r w:rsidRPr="005539D7">
        <w:rPr>
          <w:rFonts w:ascii="Calibri" w:hAnsi="Calibri" w:cs="Tahoma"/>
          <w:color w:val="808080" w:themeColor="background1" w:themeShade="80"/>
          <w:sz w:val="22"/>
          <w:szCs w:val="22"/>
        </w:rPr>
        <w:t xml:space="preserve"> sub-licensee is subject to the same restrictions and obligations as apply to Licensee in this Agreement.</w:t>
      </w:r>
    </w:p>
    <w:p w14:paraId="7B403C46" w14:textId="77777777" w:rsidR="00330860" w:rsidRPr="005539D7" w:rsidRDefault="00330860" w:rsidP="00330860">
      <w:pPr>
        <w:jc w:val="both"/>
        <w:rPr>
          <w:rFonts w:ascii="Calibri" w:hAnsi="Calibri" w:cs="Tahoma"/>
          <w:color w:val="808080" w:themeColor="background1" w:themeShade="80"/>
          <w:sz w:val="22"/>
          <w:szCs w:val="22"/>
        </w:rPr>
      </w:pPr>
    </w:p>
    <w:p w14:paraId="6A55409A"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10.  Notices</w:t>
      </w:r>
    </w:p>
    <w:p w14:paraId="639C3D38"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a)  Notices by either party:</w:t>
      </w:r>
    </w:p>
    <w:p w14:paraId="7BE56F0C"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w:t>
      </w:r>
      <w:proofErr w:type="spellStart"/>
      <w:r w:rsidRPr="005539D7">
        <w:rPr>
          <w:rFonts w:ascii="Calibri" w:hAnsi="Calibri" w:cs="Tahoma"/>
          <w:color w:val="808080" w:themeColor="background1" w:themeShade="80"/>
          <w:sz w:val="22"/>
          <w:szCs w:val="22"/>
        </w:rPr>
        <w:t>i</w:t>
      </w:r>
      <w:proofErr w:type="spellEnd"/>
      <w:r w:rsidRPr="005539D7">
        <w:rPr>
          <w:rFonts w:ascii="Calibri" w:hAnsi="Calibri" w:cs="Tahoma"/>
          <w:color w:val="808080" w:themeColor="background1" w:themeShade="80"/>
          <w:sz w:val="22"/>
          <w:szCs w:val="22"/>
        </w:rPr>
        <w:t xml:space="preserve">) must be in writing addressed to the receiving party at the address set out in this Agreement or such other address as the receiving party may from time to time notify the other for the purposes of this clause; and </w:t>
      </w:r>
    </w:p>
    <w:p w14:paraId="2BE21A2B"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(ii) shall be sent by first-class pre-paid post or hand delivered to such address, with a copy by email. </w:t>
      </w:r>
    </w:p>
    <w:p w14:paraId="1C12B260"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b)  Each such notice shall be deemed to have been effectively served:</w:t>
      </w:r>
    </w:p>
    <w:p w14:paraId="1451BCAF"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w:t>
      </w:r>
      <w:proofErr w:type="spellStart"/>
      <w:r w:rsidRPr="005539D7">
        <w:rPr>
          <w:rFonts w:ascii="Calibri" w:hAnsi="Calibri" w:cs="Tahoma"/>
          <w:color w:val="808080" w:themeColor="background1" w:themeShade="80"/>
          <w:sz w:val="22"/>
          <w:szCs w:val="22"/>
        </w:rPr>
        <w:t>i</w:t>
      </w:r>
      <w:proofErr w:type="spellEnd"/>
      <w:r w:rsidRPr="005539D7">
        <w:rPr>
          <w:rFonts w:ascii="Calibri" w:hAnsi="Calibri" w:cs="Tahoma"/>
          <w:color w:val="808080" w:themeColor="background1" w:themeShade="80"/>
          <w:sz w:val="22"/>
          <w:szCs w:val="22"/>
        </w:rPr>
        <w:t>) on the day of receipt, where any hand delivered letter is received on a business day before or during normal working hours;</w:t>
      </w:r>
    </w:p>
    <w:p w14:paraId="1EC034B5"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 (ii) on the following day business day, where any hand-delivered letter is received either on a business day after normal working hours or on any other day;</w:t>
      </w:r>
    </w:p>
    <w:p w14:paraId="4EB2C0E5"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(iii) on the second business day following the day of posting to an address of any prepaid letter; and</w:t>
      </w:r>
    </w:p>
    <w:p w14:paraId="3A9EF36C"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(iv) on receipt by the sender from the other party of confirmation of receipt.</w:t>
      </w:r>
    </w:p>
    <w:p w14:paraId="7EED5517" w14:textId="77777777" w:rsidR="00330860" w:rsidRPr="005539D7" w:rsidRDefault="00330860" w:rsidP="00330860">
      <w:pPr>
        <w:jc w:val="both"/>
        <w:rPr>
          <w:rFonts w:ascii="Calibri" w:hAnsi="Calibri" w:cs="Tahoma"/>
          <w:color w:val="808080" w:themeColor="background1" w:themeShade="80"/>
          <w:sz w:val="22"/>
          <w:szCs w:val="22"/>
        </w:rPr>
      </w:pPr>
    </w:p>
    <w:p w14:paraId="71E651E8"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11.  Termination</w:t>
      </w:r>
    </w:p>
    <w:p w14:paraId="2BE1298B"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a)  Either party shall be entitled, by written notice to other party (the “</w:t>
      </w:r>
      <w:r w:rsidRPr="005539D7">
        <w:rPr>
          <w:rFonts w:ascii="Calibri" w:hAnsi="Calibri" w:cs="Tahoma"/>
          <w:b/>
          <w:color w:val="808080" w:themeColor="background1" w:themeShade="80"/>
          <w:sz w:val="22"/>
          <w:szCs w:val="22"/>
        </w:rPr>
        <w:t>Defaulting Party</w:t>
      </w:r>
      <w:r w:rsidRPr="005539D7">
        <w:rPr>
          <w:rFonts w:ascii="Calibri" w:hAnsi="Calibri" w:cs="Tahoma"/>
          <w:color w:val="808080" w:themeColor="background1" w:themeShade="80"/>
          <w:sz w:val="22"/>
          <w:szCs w:val="22"/>
        </w:rPr>
        <w:t xml:space="preserve">”), to terminate this Agreement without prejudice to its other rights and remedies </w:t>
      </w:r>
      <w:r w:rsidRPr="005539D7">
        <w:rPr>
          <w:rFonts w:ascii="Calibri" w:hAnsi="Calibri" w:cs="Tahoma"/>
          <w:color w:val="808080" w:themeColor="background1" w:themeShade="80"/>
          <w:sz w:val="22"/>
          <w:szCs w:val="22"/>
        </w:rPr>
        <w:lastRenderedPageBreak/>
        <w:t xml:space="preserve">under this Agreement or under statute or common law, if the Defaulting Party acts in Material Breach of this Agreement and fails to cure such breach within 14 days of written notice. </w:t>
      </w:r>
    </w:p>
    <w:p w14:paraId="78038180"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b)  A “</w:t>
      </w:r>
      <w:r w:rsidRPr="005539D7">
        <w:rPr>
          <w:rFonts w:ascii="Calibri" w:hAnsi="Calibri" w:cs="Tahoma"/>
          <w:b/>
          <w:color w:val="808080" w:themeColor="background1" w:themeShade="80"/>
          <w:sz w:val="22"/>
          <w:szCs w:val="22"/>
        </w:rPr>
        <w:t>Material Breach</w:t>
      </w:r>
      <w:r w:rsidRPr="005539D7">
        <w:rPr>
          <w:rFonts w:ascii="Calibri" w:hAnsi="Calibri" w:cs="Tahoma"/>
          <w:color w:val="808080" w:themeColor="background1" w:themeShade="80"/>
          <w:sz w:val="22"/>
          <w:szCs w:val="22"/>
        </w:rPr>
        <w:t>” shall be a breach (including an anticipatory breach) which is not minimal or trivial in its consequences to the terminating party.  In deciding whether any breach is material no regard shall be had to whether it occurs by some accident, mishap, mistake or misunderstanding.</w:t>
      </w:r>
    </w:p>
    <w:p w14:paraId="398BFAB2"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c)  Either party shall have the right to terminate this Agreement upon the giving of written notice to the other, without prejudice to any rights or remedies of that party under this Agreement or under statute or common law, if the other party suffers the making of an administration order or has a receiver (including an administrative receiver) or manager appointed over the whole or part of its assets or if any order is made or resolution passed for its winding up (except for the purposes of amalgamation or reconstruction) or if it enters into any composition or arrangement with its creditors or calls a meeting of its creditors with intent to enter into such an arrangement or composition or if it ceases to carry on business. </w:t>
      </w:r>
    </w:p>
    <w:p w14:paraId="4A1D476B"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d)  Upon the termination or expiry of this Agreement the </w:t>
      </w:r>
      <w:proofErr w:type="spellStart"/>
      <w:r w:rsidRPr="005539D7">
        <w:rPr>
          <w:rFonts w:ascii="Calibri" w:hAnsi="Calibri" w:cs="Tahoma"/>
          <w:color w:val="808080" w:themeColor="background1" w:themeShade="80"/>
          <w:sz w:val="22"/>
          <w:szCs w:val="22"/>
        </w:rPr>
        <w:t>licence</w:t>
      </w:r>
      <w:proofErr w:type="spellEnd"/>
      <w:r w:rsidRPr="005539D7">
        <w:rPr>
          <w:rFonts w:ascii="Calibri" w:hAnsi="Calibri" w:cs="Tahoma"/>
          <w:color w:val="808080" w:themeColor="background1" w:themeShade="80"/>
          <w:sz w:val="22"/>
          <w:szCs w:val="22"/>
        </w:rPr>
        <w:t xml:space="preserve"> of Media Rights shall automatically terminate with the exception that such termination shall not prejudice or affect the rights of either party against the other arising out of any breach of this Agreement.</w:t>
      </w:r>
    </w:p>
    <w:p w14:paraId="6049BC05" w14:textId="77777777" w:rsidR="00535843" w:rsidRPr="005539D7" w:rsidRDefault="00535843" w:rsidP="00330860">
      <w:pPr>
        <w:jc w:val="both"/>
        <w:rPr>
          <w:rFonts w:ascii="Calibri" w:hAnsi="Calibri" w:cs="Tahoma"/>
          <w:b/>
          <w:color w:val="808080" w:themeColor="background1" w:themeShade="80"/>
          <w:sz w:val="22"/>
          <w:szCs w:val="22"/>
        </w:rPr>
      </w:pPr>
    </w:p>
    <w:p w14:paraId="07BEF817"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12.  Severability of Provisions</w:t>
      </w:r>
    </w:p>
    <w:p w14:paraId="44404FE4"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If any term or provision of this Agreement shall be held by a court of competent jurisdiction to be illegal or unenforceable in whole or in part under any enactment or rule of law such term or provision or part shall to that extent be deemed not to form part of this Agreement but the other parts of this Agreement shall remain in full force and effect and the parties shall </w:t>
      </w:r>
      <w:proofErr w:type="spellStart"/>
      <w:r w:rsidRPr="005539D7">
        <w:rPr>
          <w:rFonts w:ascii="Calibri" w:hAnsi="Calibri" w:cs="Tahoma"/>
          <w:color w:val="808080" w:themeColor="background1" w:themeShade="80"/>
          <w:sz w:val="22"/>
          <w:szCs w:val="22"/>
        </w:rPr>
        <w:t>endeavour</w:t>
      </w:r>
      <w:proofErr w:type="spellEnd"/>
      <w:r w:rsidRPr="005539D7">
        <w:rPr>
          <w:rFonts w:ascii="Calibri" w:hAnsi="Calibri" w:cs="Tahoma"/>
          <w:color w:val="808080" w:themeColor="background1" w:themeShade="80"/>
          <w:sz w:val="22"/>
          <w:szCs w:val="22"/>
        </w:rPr>
        <w:t xml:space="preserve"> to agree such amendment as will (to the extent possible) give full effect to their intentions as expressed in this Agreement.</w:t>
      </w:r>
    </w:p>
    <w:p w14:paraId="7245A6E1" w14:textId="77777777" w:rsidR="00330860" w:rsidRPr="005539D7" w:rsidRDefault="00330860" w:rsidP="00330860">
      <w:pPr>
        <w:jc w:val="both"/>
        <w:rPr>
          <w:rFonts w:ascii="Calibri" w:hAnsi="Calibri" w:cs="Tahoma"/>
          <w:color w:val="808080" w:themeColor="background1" w:themeShade="80"/>
          <w:sz w:val="22"/>
          <w:szCs w:val="22"/>
        </w:rPr>
      </w:pPr>
    </w:p>
    <w:p w14:paraId="752009C2"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13.  Remedies</w:t>
      </w:r>
    </w:p>
    <w:p w14:paraId="692359C6"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If the GAA is in breach of any of its obligations under this Agreement or under statute law or common law, Licensee agrees that its sole remedy will be restricted to an action for damages.</w:t>
      </w:r>
    </w:p>
    <w:p w14:paraId="0C37FC57" w14:textId="77777777" w:rsidR="00BF799C" w:rsidRPr="005539D7" w:rsidRDefault="00BF799C" w:rsidP="00330860">
      <w:pPr>
        <w:jc w:val="both"/>
        <w:rPr>
          <w:rFonts w:ascii="Calibri" w:hAnsi="Calibri" w:cs="Tahoma"/>
          <w:b/>
          <w:color w:val="808080" w:themeColor="background1" w:themeShade="80"/>
          <w:sz w:val="22"/>
          <w:szCs w:val="22"/>
        </w:rPr>
      </w:pPr>
    </w:p>
    <w:p w14:paraId="5AD84F4D"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14.  Force Majeure</w:t>
      </w:r>
    </w:p>
    <w:p w14:paraId="37671191"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In the event that either party to this Agreement is unable to perform its obligations as a result of any abnormally inclement weather, flood, lightning, storm, fire, explosion, earthquake, subsidence, structural damage, epidemic or other natural physical disaster, failure or shortage of power supplies, war, military operations, riot, crowd disorder, terrorist action, or civil commotion (a “Force Majeure Event”) it shall promptly notify the other of the matter and provide the other with its best estimate of the likely extent and duration of the Force Majeure Event. The party prevented from performing its obligations under this Agreement by such a Force Majeure Event shall be excused performance of such obligations from that date of such notice for so long as the Force Majeure Event shall continue provided that such party shall, throughout </w:t>
      </w:r>
      <w:r w:rsidRPr="005539D7">
        <w:rPr>
          <w:rFonts w:ascii="Calibri" w:hAnsi="Calibri" w:cs="Tahoma"/>
          <w:color w:val="808080" w:themeColor="background1" w:themeShade="80"/>
          <w:sz w:val="22"/>
          <w:szCs w:val="22"/>
        </w:rPr>
        <w:lastRenderedPageBreak/>
        <w:t>the duration of the Force Majeure Event, take reasonable steps to mitigate the effects of the Force Majeure Event. Where Licensee is the non-defaulting party then the GAA and Licensee will discuss in good faith a reduction in Licensee’s payments to the extent there is a material and adverse effect upon the value of its rights or ability fully to exercise the same arising as a consequence of the Force Majeure Event.</w:t>
      </w:r>
    </w:p>
    <w:p w14:paraId="0819C44A" w14:textId="77777777" w:rsidR="00330860" w:rsidRPr="005539D7" w:rsidRDefault="00330860" w:rsidP="00330860">
      <w:pPr>
        <w:jc w:val="both"/>
        <w:rPr>
          <w:rFonts w:ascii="Calibri" w:hAnsi="Calibri" w:cs="Tahoma"/>
          <w:color w:val="808080" w:themeColor="background1" w:themeShade="80"/>
          <w:sz w:val="22"/>
          <w:szCs w:val="22"/>
        </w:rPr>
      </w:pPr>
    </w:p>
    <w:p w14:paraId="5F8C11D7"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15.  Entire Agreement</w:t>
      </w:r>
    </w:p>
    <w:p w14:paraId="1B953F79"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a)  This Agreement constitutes the entire agreement between the parties relating to the subject matter of this Agreement and supersedes and extinguishes any prior drafts, agreements, undertakings, representations, warranties and arrangements of any nature whatsoever, whether or not writing, between parties in relation to the subject matter of this Agreement.  </w:t>
      </w:r>
    </w:p>
    <w:p w14:paraId="47B0BAAE"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b)  Each of the parties acknowledges and agrees that it has not entered into this Agreement in reliance on any statement or representation of any person (whether a party to this Agreement or not) other than as expressly incorporated in this Agreement.</w:t>
      </w:r>
    </w:p>
    <w:p w14:paraId="61F6881D"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c)  This Agreement shall not be deemed to create any partnership, joint venture, employment or agency relationship between any of the parties.</w:t>
      </w:r>
    </w:p>
    <w:p w14:paraId="49D0B7BF" w14:textId="77777777" w:rsidR="00330860" w:rsidRPr="005539D7" w:rsidRDefault="00330860" w:rsidP="00330860">
      <w:pPr>
        <w:jc w:val="both"/>
        <w:rPr>
          <w:rFonts w:ascii="Calibri" w:hAnsi="Calibri" w:cs="Tahoma"/>
          <w:color w:val="808080" w:themeColor="background1" w:themeShade="80"/>
          <w:sz w:val="22"/>
          <w:szCs w:val="22"/>
        </w:rPr>
      </w:pPr>
    </w:p>
    <w:p w14:paraId="6725F3D9" w14:textId="77777777" w:rsidR="00330860" w:rsidRPr="005539D7" w:rsidRDefault="00330860" w:rsidP="00330860">
      <w:pPr>
        <w:jc w:val="both"/>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t>16.  Governing Law and Jurisdiction</w:t>
      </w:r>
    </w:p>
    <w:p w14:paraId="3608C764" w14:textId="77777777" w:rsidR="00330860" w:rsidRPr="005539D7" w:rsidRDefault="00330860" w:rsidP="00330860">
      <w:pPr>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This Agreement is made under the laws of the Republic of Ireland and the parties submit to the non-exclusive jurisdiction of the Republic of Ireland.</w:t>
      </w:r>
    </w:p>
    <w:p w14:paraId="09D60EF7" w14:textId="77777777" w:rsidR="00330860" w:rsidRPr="005539D7" w:rsidRDefault="00330860" w:rsidP="00535843">
      <w:pPr>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 __________________________________________________</w:t>
      </w:r>
      <w:r w:rsidR="00535843" w:rsidRPr="005539D7">
        <w:rPr>
          <w:rFonts w:ascii="Calibri" w:hAnsi="Calibri" w:cs="Tahoma"/>
          <w:color w:val="808080" w:themeColor="background1" w:themeShade="80"/>
          <w:sz w:val="22"/>
          <w:szCs w:val="22"/>
        </w:rPr>
        <w:t>____________________</w:t>
      </w:r>
    </w:p>
    <w:p w14:paraId="7408BFB7" w14:textId="77777777" w:rsidR="00330860" w:rsidRPr="005539D7" w:rsidRDefault="00330860" w:rsidP="00330860">
      <w:pPr>
        <w:ind w:left="360"/>
        <w:jc w:val="center"/>
        <w:rPr>
          <w:rFonts w:ascii="Calibri" w:hAnsi="Calibri" w:cs="Tahoma"/>
          <w:b/>
          <w:color w:val="808080" w:themeColor="background1" w:themeShade="80"/>
          <w:sz w:val="22"/>
          <w:szCs w:val="22"/>
        </w:rPr>
      </w:pPr>
    </w:p>
    <w:p w14:paraId="0EAFD335" w14:textId="77777777" w:rsidR="00535843" w:rsidRPr="005539D7" w:rsidRDefault="00535843" w:rsidP="00535843">
      <w:pPr>
        <w:rPr>
          <w:rFonts w:ascii="Calibri" w:hAnsi="Calibri" w:cs="Tahoma"/>
          <w:b/>
          <w:color w:val="808080" w:themeColor="background1" w:themeShade="80"/>
          <w:sz w:val="22"/>
          <w:szCs w:val="22"/>
        </w:rPr>
      </w:pPr>
    </w:p>
    <w:p w14:paraId="0A465852" w14:textId="77777777" w:rsidR="00BF799C" w:rsidRPr="005539D7" w:rsidRDefault="00BF799C" w:rsidP="00535843">
      <w:pPr>
        <w:jc w:val="center"/>
        <w:rPr>
          <w:rFonts w:ascii="Calibri" w:hAnsi="Calibri" w:cs="Tahoma"/>
          <w:b/>
          <w:color w:val="808080" w:themeColor="background1" w:themeShade="80"/>
          <w:sz w:val="22"/>
          <w:szCs w:val="22"/>
        </w:rPr>
      </w:pPr>
    </w:p>
    <w:p w14:paraId="47B700E1" w14:textId="77777777" w:rsidR="00BF799C" w:rsidRPr="005539D7" w:rsidRDefault="00BF799C" w:rsidP="00535843">
      <w:pPr>
        <w:jc w:val="center"/>
        <w:rPr>
          <w:rFonts w:ascii="Calibri" w:hAnsi="Calibri" w:cs="Tahoma"/>
          <w:b/>
          <w:color w:val="808080" w:themeColor="background1" w:themeShade="80"/>
          <w:sz w:val="22"/>
          <w:szCs w:val="22"/>
        </w:rPr>
      </w:pPr>
    </w:p>
    <w:p w14:paraId="52A98F54" w14:textId="77777777" w:rsidR="00BF799C" w:rsidRPr="005539D7" w:rsidRDefault="00BF799C" w:rsidP="00535843">
      <w:pPr>
        <w:jc w:val="center"/>
        <w:rPr>
          <w:rFonts w:ascii="Calibri" w:hAnsi="Calibri" w:cs="Tahoma"/>
          <w:b/>
          <w:color w:val="808080" w:themeColor="background1" w:themeShade="80"/>
          <w:sz w:val="22"/>
          <w:szCs w:val="22"/>
        </w:rPr>
      </w:pPr>
    </w:p>
    <w:p w14:paraId="4DEC7051" w14:textId="77777777" w:rsidR="00BF799C" w:rsidRPr="005539D7" w:rsidRDefault="00BF799C" w:rsidP="00535843">
      <w:pPr>
        <w:jc w:val="center"/>
        <w:rPr>
          <w:rFonts w:ascii="Calibri" w:hAnsi="Calibri" w:cs="Tahoma"/>
          <w:b/>
          <w:color w:val="808080" w:themeColor="background1" w:themeShade="80"/>
          <w:sz w:val="22"/>
          <w:szCs w:val="22"/>
        </w:rPr>
      </w:pPr>
    </w:p>
    <w:p w14:paraId="029DB55C" w14:textId="77777777" w:rsidR="00BF799C" w:rsidRPr="005539D7" w:rsidRDefault="00BF799C" w:rsidP="00535843">
      <w:pPr>
        <w:jc w:val="center"/>
        <w:rPr>
          <w:rFonts w:ascii="Calibri" w:hAnsi="Calibri" w:cs="Tahoma"/>
          <w:b/>
          <w:color w:val="808080" w:themeColor="background1" w:themeShade="80"/>
          <w:sz w:val="22"/>
          <w:szCs w:val="22"/>
        </w:rPr>
      </w:pPr>
    </w:p>
    <w:p w14:paraId="77434D68" w14:textId="77777777" w:rsidR="00BF799C" w:rsidRPr="005539D7" w:rsidRDefault="00BF799C" w:rsidP="00535843">
      <w:pPr>
        <w:jc w:val="center"/>
        <w:rPr>
          <w:rFonts w:ascii="Calibri" w:hAnsi="Calibri" w:cs="Tahoma"/>
          <w:b/>
          <w:color w:val="808080" w:themeColor="background1" w:themeShade="80"/>
          <w:sz w:val="22"/>
          <w:szCs w:val="22"/>
        </w:rPr>
      </w:pPr>
    </w:p>
    <w:p w14:paraId="6BFD7775" w14:textId="77777777" w:rsidR="00BF799C" w:rsidRPr="005539D7" w:rsidRDefault="00BF799C" w:rsidP="00535843">
      <w:pPr>
        <w:jc w:val="center"/>
        <w:rPr>
          <w:rFonts w:ascii="Calibri" w:hAnsi="Calibri" w:cs="Tahoma"/>
          <w:b/>
          <w:color w:val="808080" w:themeColor="background1" w:themeShade="80"/>
          <w:sz w:val="22"/>
          <w:szCs w:val="22"/>
        </w:rPr>
      </w:pPr>
    </w:p>
    <w:p w14:paraId="75DCAAD4" w14:textId="77777777" w:rsidR="00BF799C" w:rsidRPr="005539D7" w:rsidRDefault="00BF799C" w:rsidP="00535843">
      <w:pPr>
        <w:jc w:val="center"/>
        <w:rPr>
          <w:rFonts w:ascii="Calibri" w:hAnsi="Calibri" w:cs="Tahoma"/>
          <w:b/>
          <w:color w:val="808080" w:themeColor="background1" w:themeShade="80"/>
          <w:sz w:val="22"/>
          <w:szCs w:val="22"/>
        </w:rPr>
      </w:pPr>
    </w:p>
    <w:p w14:paraId="2D927370" w14:textId="77777777" w:rsidR="008455BA" w:rsidRPr="005539D7" w:rsidRDefault="008455BA" w:rsidP="00535843">
      <w:pPr>
        <w:jc w:val="center"/>
        <w:rPr>
          <w:rFonts w:ascii="Calibri" w:hAnsi="Calibri" w:cs="Tahoma"/>
          <w:b/>
          <w:color w:val="808080" w:themeColor="background1" w:themeShade="80"/>
          <w:sz w:val="22"/>
          <w:szCs w:val="22"/>
        </w:rPr>
      </w:pPr>
    </w:p>
    <w:p w14:paraId="6663633B" w14:textId="77777777" w:rsidR="008455BA" w:rsidRPr="005539D7" w:rsidRDefault="008455BA" w:rsidP="00535843">
      <w:pPr>
        <w:jc w:val="center"/>
        <w:rPr>
          <w:rFonts w:ascii="Calibri" w:hAnsi="Calibri" w:cs="Tahoma"/>
          <w:b/>
          <w:color w:val="808080" w:themeColor="background1" w:themeShade="80"/>
          <w:sz w:val="22"/>
          <w:szCs w:val="22"/>
        </w:rPr>
      </w:pPr>
    </w:p>
    <w:p w14:paraId="0DE2BC95" w14:textId="77777777" w:rsidR="008455BA" w:rsidRPr="005539D7" w:rsidRDefault="008455BA" w:rsidP="00535843">
      <w:pPr>
        <w:jc w:val="center"/>
        <w:rPr>
          <w:rFonts w:ascii="Calibri" w:hAnsi="Calibri" w:cs="Tahoma"/>
          <w:b/>
          <w:color w:val="808080" w:themeColor="background1" w:themeShade="80"/>
          <w:sz w:val="22"/>
          <w:szCs w:val="22"/>
        </w:rPr>
      </w:pPr>
    </w:p>
    <w:p w14:paraId="4E69540E" w14:textId="77777777" w:rsidR="008455BA" w:rsidRPr="005539D7" w:rsidRDefault="008455BA" w:rsidP="00535843">
      <w:pPr>
        <w:jc w:val="center"/>
        <w:rPr>
          <w:rFonts w:ascii="Calibri" w:hAnsi="Calibri" w:cs="Tahoma"/>
          <w:b/>
          <w:color w:val="808080" w:themeColor="background1" w:themeShade="80"/>
          <w:sz w:val="22"/>
          <w:szCs w:val="22"/>
        </w:rPr>
      </w:pPr>
    </w:p>
    <w:p w14:paraId="39CA7235" w14:textId="77777777" w:rsidR="00F6159C" w:rsidRDefault="00F6159C" w:rsidP="00535843">
      <w:pPr>
        <w:jc w:val="center"/>
        <w:rPr>
          <w:rFonts w:ascii="Calibri" w:hAnsi="Calibri" w:cs="Tahoma"/>
          <w:b/>
          <w:color w:val="808080" w:themeColor="background1" w:themeShade="80"/>
          <w:sz w:val="22"/>
          <w:szCs w:val="22"/>
        </w:rPr>
      </w:pPr>
    </w:p>
    <w:p w14:paraId="268C1BEB" w14:textId="77777777" w:rsidR="00F6159C" w:rsidRDefault="00F6159C" w:rsidP="00535843">
      <w:pPr>
        <w:jc w:val="center"/>
        <w:rPr>
          <w:rFonts w:ascii="Calibri" w:hAnsi="Calibri" w:cs="Tahoma"/>
          <w:b/>
          <w:color w:val="808080" w:themeColor="background1" w:themeShade="80"/>
          <w:sz w:val="22"/>
          <w:szCs w:val="22"/>
        </w:rPr>
      </w:pPr>
    </w:p>
    <w:p w14:paraId="6817D6D8" w14:textId="77777777" w:rsidR="00F6159C" w:rsidRDefault="00F6159C" w:rsidP="00535843">
      <w:pPr>
        <w:jc w:val="center"/>
        <w:rPr>
          <w:rFonts w:ascii="Calibri" w:hAnsi="Calibri" w:cs="Tahoma"/>
          <w:b/>
          <w:color w:val="808080" w:themeColor="background1" w:themeShade="80"/>
          <w:sz w:val="22"/>
          <w:szCs w:val="22"/>
        </w:rPr>
      </w:pPr>
    </w:p>
    <w:p w14:paraId="7599F974" w14:textId="77777777" w:rsidR="00F6159C" w:rsidRDefault="00F6159C" w:rsidP="00535843">
      <w:pPr>
        <w:jc w:val="center"/>
        <w:rPr>
          <w:rFonts w:ascii="Calibri" w:hAnsi="Calibri" w:cs="Tahoma"/>
          <w:b/>
          <w:color w:val="808080" w:themeColor="background1" w:themeShade="80"/>
          <w:sz w:val="22"/>
          <w:szCs w:val="22"/>
        </w:rPr>
      </w:pPr>
    </w:p>
    <w:p w14:paraId="2F03C0F1" w14:textId="77777777" w:rsidR="00F6159C" w:rsidRDefault="00F6159C" w:rsidP="00535843">
      <w:pPr>
        <w:jc w:val="center"/>
        <w:rPr>
          <w:rFonts w:ascii="Calibri" w:hAnsi="Calibri" w:cs="Tahoma"/>
          <w:b/>
          <w:color w:val="808080" w:themeColor="background1" w:themeShade="80"/>
          <w:sz w:val="22"/>
          <w:szCs w:val="22"/>
        </w:rPr>
      </w:pPr>
    </w:p>
    <w:p w14:paraId="3E0DA34F" w14:textId="77777777" w:rsidR="00F6159C" w:rsidRDefault="00F6159C" w:rsidP="00535843">
      <w:pPr>
        <w:jc w:val="center"/>
        <w:rPr>
          <w:rFonts w:ascii="Calibri" w:hAnsi="Calibri" w:cs="Tahoma"/>
          <w:b/>
          <w:color w:val="808080" w:themeColor="background1" w:themeShade="80"/>
          <w:sz w:val="22"/>
          <w:szCs w:val="22"/>
        </w:rPr>
      </w:pPr>
    </w:p>
    <w:p w14:paraId="2C3EEBA9" w14:textId="77777777" w:rsidR="00F6159C" w:rsidRDefault="00F6159C" w:rsidP="00535843">
      <w:pPr>
        <w:jc w:val="center"/>
        <w:rPr>
          <w:rFonts w:ascii="Calibri" w:hAnsi="Calibri" w:cs="Tahoma"/>
          <w:b/>
          <w:color w:val="808080" w:themeColor="background1" w:themeShade="80"/>
          <w:sz w:val="22"/>
          <w:szCs w:val="22"/>
        </w:rPr>
      </w:pPr>
    </w:p>
    <w:p w14:paraId="04E383B2" w14:textId="77777777" w:rsidR="00F6159C" w:rsidRDefault="00F6159C" w:rsidP="00535843">
      <w:pPr>
        <w:jc w:val="center"/>
        <w:rPr>
          <w:rFonts w:ascii="Calibri" w:hAnsi="Calibri" w:cs="Tahoma"/>
          <w:b/>
          <w:color w:val="808080" w:themeColor="background1" w:themeShade="80"/>
          <w:sz w:val="22"/>
          <w:szCs w:val="22"/>
        </w:rPr>
      </w:pPr>
    </w:p>
    <w:p w14:paraId="273FFA37" w14:textId="77777777" w:rsidR="00330860" w:rsidRPr="005539D7" w:rsidRDefault="00330860" w:rsidP="00535843">
      <w:pPr>
        <w:jc w:val="center"/>
        <w:rPr>
          <w:rFonts w:ascii="Calibri" w:hAnsi="Calibri" w:cs="Tahoma"/>
          <w:b/>
          <w:color w:val="808080" w:themeColor="background1" w:themeShade="80"/>
          <w:sz w:val="22"/>
          <w:szCs w:val="22"/>
        </w:rPr>
      </w:pPr>
      <w:r w:rsidRPr="005539D7">
        <w:rPr>
          <w:rFonts w:ascii="Calibri" w:hAnsi="Calibri" w:cs="Tahoma"/>
          <w:b/>
          <w:color w:val="808080" w:themeColor="background1" w:themeShade="80"/>
          <w:sz w:val="22"/>
          <w:szCs w:val="22"/>
        </w:rPr>
        <w:lastRenderedPageBreak/>
        <w:t xml:space="preserve">Appendix 1: </w:t>
      </w:r>
      <w:r w:rsidR="008455BA" w:rsidRPr="005539D7">
        <w:rPr>
          <w:rFonts w:ascii="Calibri" w:hAnsi="Calibri" w:cs="Tahoma"/>
          <w:b/>
          <w:color w:val="808080" w:themeColor="background1" w:themeShade="80"/>
          <w:sz w:val="22"/>
          <w:szCs w:val="22"/>
        </w:rPr>
        <w:t xml:space="preserve">Competitions covered by GAA </w:t>
      </w:r>
      <w:r w:rsidRPr="005539D7">
        <w:rPr>
          <w:rFonts w:ascii="Calibri" w:hAnsi="Calibri" w:cs="Tahoma"/>
          <w:b/>
          <w:color w:val="808080" w:themeColor="background1" w:themeShade="80"/>
          <w:sz w:val="22"/>
          <w:szCs w:val="22"/>
        </w:rPr>
        <w:t>Broadcast Agreement</w:t>
      </w:r>
      <w:r w:rsidR="008455BA" w:rsidRPr="005539D7">
        <w:rPr>
          <w:rFonts w:ascii="Calibri" w:hAnsi="Calibri" w:cs="Tahoma"/>
          <w:b/>
          <w:color w:val="808080" w:themeColor="background1" w:themeShade="80"/>
          <w:sz w:val="22"/>
          <w:szCs w:val="22"/>
        </w:rPr>
        <w:t>s</w:t>
      </w:r>
    </w:p>
    <w:p w14:paraId="5C6ECC72" w14:textId="77777777" w:rsidR="00330860" w:rsidRPr="005539D7" w:rsidRDefault="00330860" w:rsidP="00653DA7">
      <w:pPr>
        <w:ind w:left="360"/>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The below </w:t>
      </w:r>
      <w:r w:rsidR="00BF799C" w:rsidRPr="005539D7">
        <w:rPr>
          <w:rFonts w:ascii="Calibri" w:hAnsi="Calibri" w:cs="Tahoma"/>
          <w:color w:val="808080" w:themeColor="background1" w:themeShade="80"/>
          <w:sz w:val="22"/>
          <w:szCs w:val="22"/>
        </w:rPr>
        <w:t xml:space="preserve">list represents competitions that already </w:t>
      </w:r>
      <w:r w:rsidRPr="005539D7">
        <w:rPr>
          <w:rFonts w:ascii="Calibri" w:hAnsi="Calibri" w:cs="Tahoma"/>
          <w:color w:val="808080" w:themeColor="background1" w:themeShade="80"/>
          <w:sz w:val="22"/>
          <w:szCs w:val="22"/>
        </w:rPr>
        <w:t xml:space="preserve">have national broadcast agreements in place and are therefore </w:t>
      </w:r>
      <w:r w:rsidRPr="005539D7">
        <w:rPr>
          <w:rFonts w:ascii="Calibri" w:hAnsi="Calibri" w:cs="Tahoma"/>
          <w:color w:val="808080" w:themeColor="background1" w:themeShade="80"/>
          <w:sz w:val="22"/>
          <w:szCs w:val="22"/>
          <w:u w:val="single"/>
        </w:rPr>
        <w:t>not</w:t>
      </w:r>
      <w:r w:rsidR="00653DA7" w:rsidRPr="005539D7">
        <w:rPr>
          <w:rFonts w:ascii="Calibri" w:hAnsi="Calibri" w:cs="Tahoma"/>
          <w:color w:val="808080" w:themeColor="background1" w:themeShade="80"/>
          <w:sz w:val="22"/>
          <w:szCs w:val="22"/>
        </w:rPr>
        <w:t xml:space="preserve"> permitted for streaming by a third party,</w:t>
      </w:r>
      <w:r w:rsidRPr="005539D7">
        <w:rPr>
          <w:rFonts w:ascii="Calibri" w:hAnsi="Calibri" w:cs="Tahoma"/>
          <w:color w:val="808080" w:themeColor="background1" w:themeShade="80"/>
          <w:sz w:val="22"/>
          <w:szCs w:val="22"/>
        </w:rPr>
        <w:t xml:space="preserve"> unless special dispensation has been granted by the Commercial &amp; Marketing Department in Croke Park.</w:t>
      </w:r>
      <w:r w:rsidR="00653DA7" w:rsidRPr="005539D7">
        <w:rPr>
          <w:rFonts w:ascii="Calibri" w:hAnsi="Calibri" w:cs="Tahoma"/>
          <w:color w:val="808080" w:themeColor="background1" w:themeShade="80"/>
          <w:sz w:val="22"/>
          <w:szCs w:val="22"/>
        </w:rPr>
        <w:t xml:space="preserve"> </w:t>
      </w:r>
      <w:r w:rsidRPr="005539D7">
        <w:rPr>
          <w:rFonts w:ascii="Calibri" w:hAnsi="Calibri" w:cs="Tahoma"/>
          <w:color w:val="808080" w:themeColor="background1" w:themeShade="80"/>
          <w:sz w:val="22"/>
          <w:szCs w:val="22"/>
        </w:rPr>
        <w:t xml:space="preserve">Special dispensation will not be granted for inter-county </w:t>
      </w:r>
      <w:r w:rsidR="00653DA7" w:rsidRPr="005539D7">
        <w:rPr>
          <w:rFonts w:ascii="Calibri" w:hAnsi="Calibri" w:cs="Tahoma"/>
          <w:color w:val="808080" w:themeColor="background1" w:themeShade="80"/>
          <w:sz w:val="22"/>
          <w:szCs w:val="22"/>
        </w:rPr>
        <w:t xml:space="preserve">matches of any grade. </w:t>
      </w:r>
      <w:r w:rsidRPr="005539D7">
        <w:rPr>
          <w:rFonts w:ascii="Calibri" w:hAnsi="Calibri" w:cs="Tahoma"/>
          <w:color w:val="808080" w:themeColor="background1" w:themeShade="80"/>
          <w:sz w:val="22"/>
          <w:szCs w:val="22"/>
        </w:rPr>
        <w:t xml:space="preserve">Where applicable, the below </w:t>
      </w:r>
      <w:r w:rsidR="009A6FC8" w:rsidRPr="005539D7">
        <w:rPr>
          <w:rFonts w:ascii="Calibri" w:hAnsi="Calibri" w:cs="Tahoma"/>
          <w:color w:val="808080" w:themeColor="background1" w:themeShade="80"/>
          <w:sz w:val="22"/>
          <w:szCs w:val="22"/>
        </w:rPr>
        <w:t xml:space="preserve">also </w:t>
      </w:r>
      <w:r w:rsidRPr="005539D7">
        <w:rPr>
          <w:rFonts w:ascii="Calibri" w:hAnsi="Calibri" w:cs="Tahoma"/>
          <w:color w:val="808080" w:themeColor="background1" w:themeShade="80"/>
          <w:sz w:val="22"/>
          <w:szCs w:val="22"/>
        </w:rPr>
        <w:t>includes Provincial Championship &amp; A.I. Qualifier fixtures.</w:t>
      </w:r>
    </w:p>
    <w:p w14:paraId="21A621A9" w14:textId="77777777" w:rsidR="00330860" w:rsidRPr="005539D7" w:rsidRDefault="00330860" w:rsidP="00330860">
      <w:pPr>
        <w:jc w:val="both"/>
        <w:rPr>
          <w:rFonts w:ascii="Calibri" w:hAnsi="Calibri" w:cs="Tahoma"/>
          <w:color w:val="808080" w:themeColor="background1" w:themeShade="80"/>
          <w:sz w:val="22"/>
          <w:szCs w:val="22"/>
        </w:rPr>
      </w:pPr>
    </w:p>
    <w:p w14:paraId="7D66079D"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Football All-Ireland Senior Championship</w:t>
      </w:r>
    </w:p>
    <w:p w14:paraId="4E3F0D37"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Hurling All-Ireland Senior Championship</w:t>
      </w:r>
    </w:p>
    <w:p w14:paraId="63EAE87F"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Allianz GAA Football &amp; Hurling Leagues</w:t>
      </w:r>
    </w:p>
    <w:p w14:paraId="45E63118"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Football &amp; Hurl</w:t>
      </w:r>
      <w:r w:rsidR="00D51FB8" w:rsidRPr="005539D7">
        <w:rPr>
          <w:rFonts w:ascii="Calibri" w:hAnsi="Calibri" w:cs="Tahoma"/>
          <w:color w:val="808080" w:themeColor="background1" w:themeShade="80"/>
          <w:sz w:val="22"/>
          <w:szCs w:val="22"/>
        </w:rPr>
        <w:t>ing Club Championships</w:t>
      </w:r>
      <w:r w:rsidR="00FE570A" w:rsidRPr="005539D7">
        <w:rPr>
          <w:rFonts w:ascii="Calibri" w:hAnsi="Calibri" w:cs="Tahoma"/>
          <w:color w:val="808080" w:themeColor="background1" w:themeShade="80"/>
          <w:sz w:val="22"/>
          <w:szCs w:val="22"/>
        </w:rPr>
        <w:t xml:space="preserve"> (county)</w:t>
      </w:r>
      <w:r w:rsidR="00D51FB8" w:rsidRPr="005539D7">
        <w:rPr>
          <w:rFonts w:ascii="Calibri" w:hAnsi="Calibri" w:cs="Tahoma"/>
          <w:color w:val="808080" w:themeColor="background1" w:themeShade="80"/>
          <w:sz w:val="22"/>
          <w:szCs w:val="22"/>
        </w:rPr>
        <w:t xml:space="preserve"> </w:t>
      </w:r>
      <w:r w:rsidRPr="005539D7">
        <w:rPr>
          <w:rFonts w:ascii="Calibri" w:hAnsi="Calibri" w:cs="Tahoma"/>
          <w:color w:val="808080" w:themeColor="background1" w:themeShade="80"/>
          <w:sz w:val="22"/>
          <w:szCs w:val="22"/>
        </w:rPr>
        <w:t>(all grades)</w:t>
      </w:r>
    </w:p>
    <w:p w14:paraId="2AF64135"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GAA Football &amp; Hurling Club Championships </w:t>
      </w:r>
      <w:r w:rsidR="00FE570A" w:rsidRPr="005539D7">
        <w:rPr>
          <w:rFonts w:ascii="Calibri" w:hAnsi="Calibri" w:cs="Tahoma"/>
          <w:color w:val="808080" w:themeColor="background1" w:themeShade="80"/>
          <w:sz w:val="22"/>
          <w:szCs w:val="22"/>
        </w:rPr>
        <w:t xml:space="preserve">(provincial) </w:t>
      </w:r>
      <w:r w:rsidRPr="005539D7">
        <w:rPr>
          <w:rFonts w:ascii="Calibri" w:hAnsi="Calibri" w:cs="Tahoma"/>
          <w:color w:val="808080" w:themeColor="background1" w:themeShade="80"/>
          <w:sz w:val="22"/>
          <w:szCs w:val="22"/>
        </w:rPr>
        <w:t>(all grades)</w:t>
      </w:r>
    </w:p>
    <w:p w14:paraId="44305FC7"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Football &amp; Hurling Club Championships</w:t>
      </w:r>
      <w:r w:rsidR="00FE570A" w:rsidRPr="005539D7">
        <w:rPr>
          <w:rFonts w:ascii="Calibri" w:hAnsi="Calibri" w:cs="Tahoma"/>
          <w:color w:val="808080" w:themeColor="background1" w:themeShade="80"/>
          <w:sz w:val="22"/>
          <w:szCs w:val="22"/>
        </w:rPr>
        <w:t xml:space="preserve"> (All-Ireland series)</w:t>
      </w:r>
      <w:r w:rsidRPr="005539D7">
        <w:rPr>
          <w:rFonts w:ascii="Calibri" w:hAnsi="Calibri" w:cs="Tahoma"/>
          <w:color w:val="808080" w:themeColor="background1" w:themeShade="80"/>
          <w:sz w:val="22"/>
          <w:szCs w:val="22"/>
        </w:rPr>
        <w:t xml:space="preserve"> (all grades)</w:t>
      </w:r>
    </w:p>
    <w:p w14:paraId="0ED720C0" w14:textId="77777777" w:rsidR="00330860" w:rsidRPr="005539D7" w:rsidRDefault="00FE570A" w:rsidP="00330860">
      <w:pPr>
        <w:numPr>
          <w:ilvl w:val="0"/>
          <w:numId w:val="18"/>
        </w:numPr>
        <w:spacing w:after="200" w:line="276" w:lineRule="auto"/>
        <w:jc w:val="both"/>
        <w:rPr>
          <w:rFonts w:ascii="Calibri" w:hAnsi="Calibri" w:cs="Tahoma"/>
          <w:color w:val="808080" w:themeColor="background1" w:themeShade="80"/>
          <w:sz w:val="22"/>
          <w:szCs w:val="22"/>
        </w:rPr>
      </w:pPr>
      <w:proofErr w:type="spellStart"/>
      <w:r w:rsidRPr="005539D7">
        <w:rPr>
          <w:rFonts w:ascii="Calibri" w:hAnsi="Calibri" w:cs="Tahoma"/>
          <w:color w:val="808080" w:themeColor="background1" w:themeShade="80"/>
          <w:sz w:val="22"/>
          <w:szCs w:val="22"/>
        </w:rPr>
        <w:t>Eirgrid</w:t>
      </w:r>
      <w:proofErr w:type="spellEnd"/>
      <w:r w:rsidRPr="005539D7">
        <w:rPr>
          <w:rFonts w:ascii="Calibri" w:hAnsi="Calibri" w:cs="Tahoma"/>
          <w:color w:val="808080" w:themeColor="background1" w:themeShade="80"/>
          <w:sz w:val="22"/>
          <w:szCs w:val="22"/>
        </w:rPr>
        <w:t xml:space="preserve"> </w:t>
      </w:r>
      <w:r w:rsidR="00330860" w:rsidRPr="005539D7">
        <w:rPr>
          <w:rFonts w:ascii="Calibri" w:hAnsi="Calibri" w:cs="Tahoma"/>
          <w:color w:val="808080" w:themeColor="background1" w:themeShade="80"/>
          <w:sz w:val="22"/>
          <w:szCs w:val="22"/>
        </w:rPr>
        <w:t>GAA Football U21 Championship</w:t>
      </w:r>
    </w:p>
    <w:p w14:paraId="6E1015DA"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Bord </w:t>
      </w:r>
      <w:proofErr w:type="spellStart"/>
      <w:r w:rsidRPr="005539D7">
        <w:rPr>
          <w:rFonts w:ascii="Calibri" w:hAnsi="Calibri" w:cs="Tahoma"/>
          <w:color w:val="808080" w:themeColor="background1" w:themeShade="80"/>
          <w:sz w:val="22"/>
          <w:szCs w:val="22"/>
        </w:rPr>
        <w:t>Gáis</w:t>
      </w:r>
      <w:proofErr w:type="spellEnd"/>
      <w:r w:rsidRPr="005539D7">
        <w:rPr>
          <w:rFonts w:ascii="Calibri" w:hAnsi="Calibri" w:cs="Tahoma"/>
          <w:color w:val="808080" w:themeColor="background1" w:themeShade="80"/>
          <w:sz w:val="22"/>
          <w:szCs w:val="22"/>
        </w:rPr>
        <w:t xml:space="preserve"> Energy GAA Hurling U21 Championship</w:t>
      </w:r>
    </w:p>
    <w:p w14:paraId="7A233D8F"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Electric Ireland GAA Minor Championships</w:t>
      </w:r>
    </w:p>
    <w:p w14:paraId="34FD9069" w14:textId="77777777" w:rsidR="00330860" w:rsidRPr="005539D7" w:rsidRDefault="00FE570A" w:rsidP="00330860">
      <w:pPr>
        <w:numPr>
          <w:ilvl w:val="0"/>
          <w:numId w:val="18"/>
        </w:numPr>
        <w:spacing w:after="200" w:line="276" w:lineRule="auto"/>
        <w:jc w:val="both"/>
        <w:rPr>
          <w:rFonts w:ascii="Calibri" w:hAnsi="Calibri" w:cs="Tahoma"/>
          <w:color w:val="808080" w:themeColor="background1" w:themeShade="80"/>
          <w:sz w:val="22"/>
          <w:szCs w:val="22"/>
        </w:rPr>
      </w:pPr>
      <w:proofErr w:type="spellStart"/>
      <w:r w:rsidRPr="005539D7">
        <w:rPr>
          <w:rFonts w:ascii="Calibri" w:hAnsi="Calibri" w:cs="Tahoma"/>
          <w:color w:val="808080" w:themeColor="background1" w:themeShade="80"/>
          <w:sz w:val="22"/>
          <w:szCs w:val="22"/>
        </w:rPr>
        <w:t>Masita</w:t>
      </w:r>
      <w:proofErr w:type="spellEnd"/>
      <w:r w:rsidRPr="005539D7">
        <w:rPr>
          <w:rFonts w:ascii="Calibri" w:hAnsi="Calibri" w:cs="Tahoma"/>
          <w:color w:val="808080" w:themeColor="background1" w:themeShade="80"/>
          <w:sz w:val="22"/>
          <w:szCs w:val="22"/>
        </w:rPr>
        <w:t xml:space="preserve"> </w:t>
      </w:r>
      <w:r w:rsidR="00330860" w:rsidRPr="005539D7">
        <w:rPr>
          <w:rFonts w:ascii="Calibri" w:hAnsi="Calibri" w:cs="Tahoma"/>
          <w:color w:val="808080" w:themeColor="background1" w:themeShade="80"/>
          <w:sz w:val="22"/>
          <w:szCs w:val="22"/>
        </w:rPr>
        <w:t>Post Primary School Championships</w:t>
      </w:r>
    </w:p>
    <w:p w14:paraId="7E99D08D" w14:textId="77777777" w:rsidR="00330860" w:rsidRPr="005539D7" w:rsidRDefault="00FE570A"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Independent.ie</w:t>
      </w:r>
      <w:r w:rsidR="00330860" w:rsidRPr="005539D7">
        <w:rPr>
          <w:rFonts w:ascii="Calibri" w:hAnsi="Calibri" w:cs="Tahoma"/>
          <w:color w:val="808080" w:themeColor="background1" w:themeShade="80"/>
          <w:sz w:val="22"/>
          <w:szCs w:val="22"/>
        </w:rPr>
        <w:t xml:space="preserve"> Higher Education Championships &amp; Leagues</w:t>
      </w:r>
    </w:p>
    <w:p w14:paraId="6DE2AB34"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International Rules Series</w:t>
      </w:r>
    </w:p>
    <w:p w14:paraId="2BCEDF01"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Inter Provincial Football &amp; Hurling Championships</w:t>
      </w:r>
    </w:p>
    <w:p w14:paraId="3A4DFF9B"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Christy Ring Cup</w:t>
      </w:r>
    </w:p>
    <w:p w14:paraId="5D53B9C5"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 xml:space="preserve">GAA Nicky </w:t>
      </w:r>
      <w:proofErr w:type="spellStart"/>
      <w:r w:rsidRPr="005539D7">
        <w:rPr>
          <w:rFonts w:ascii="Calibri" w:hAnsi="Calibri" w:cs="Tahoma"/>
          <w:color w:val="808080" w:themeColor="background1" w:themeShade="80"/>
          <w:sz w:val="22"/>
          <w:szCs w:val="22"/>
        </w:rPr>
        <w:t>Rackard</w:t>
      </w:r>
      <w:proofErr w:type="spellEnd"/>
      <w:r w:rsidRPr="005539D7">
        <w:rPr>
          <w:rFonts w:ascii="Calibri" w:hAnsi="Calibri" w:cs="Tahoma"/>
          <w:color w:val="808080" w:themeColor="background1" w:themeShade="80"/>
          <w:sz w:val="22"/>
          <w:szCs w:val="22"/>
        </w:rPr>
        <w:t xml:space="preserve"> Cup</w:t>
      </w:r>
    </w:p>
    <w:p w14:paraId="700A99F3"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Lory Meagher Cup</w:t>
      </w:r>
    </w:p>
    <w:p w14:paraId="61C0E1E2"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Football All-Ireland Junior Championship</w:t>
      </w:r>
    </w:p>
    <w:p w14:paraId="3FA67671"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r w:rsidRPr="005539D7">
        <w:rPr>
          <w:rFonts w:ascii="Calibri" w:hAnsi="Calibri" w:cs="Tahoma"/>
          <w:color w:val="808080" w:themeColor="background1" w:themeShade="80"/>
          <w:sz w:val="22"/>
          <w:szCs w:val="22"/>
        </w:rPr>
        <w:t>GAA Hurling All-Ireland Intermediate Championship</w:t>
      </w:r>
    </w:p>
    <w:p w14:paraId="701A90A2" w14:textId="77777777" w:rsidR="00330860" w:rsidRPr="005539D7" w:rsidRDefault="00330860" w:rsidP="00330860">
      <w:pPr>
        <w:numPr>
          <w:ilvl w:val="0"/>
          <w:numId w:val="18"/>
        </w:numPr>
        <w:spacing w:after="200" w:line="276" w:lineRule="auto"/>
        <w:jc w:val="both"/>
        <w:rPr>
          <w:rFonts w:ascii="Calibri" w:hAnsi="Calibri" w:cs="Tahoma"/>
          <w:color w:val="808080" w:themeColor="background1" w:themeShade="80"/>
          <w:sz w:val="22"/>
          <w:szCs w:val="22"/>
        </w:rPr>
      </w:pPr>
      <w:proofErr w:type="spellStart"/>
      <w:r w:rsidRPr="005539D7">
        <w:rPr>
          <w:rFonts w:ascii="Calibri" w:hAnsi="Calibri" w:cs="Tahoma"/>
          <w:color w:val="808080" w:themeColor="background1" w:themeShade="80"/>
          <w:sz w:val="22"/>
          <w:szCs w:val="22"/>
        </w:rPr>
        <w:t>Féile</w:t>
      </w:r>
      <w:proofErr w:type="spellEnd"/>
      <w:r w:rsidRPr="005539D7">
        <w:rPr>
          <w:rFonts w:ascii="Calibri" w:hAnsi="Calibri" w:cs="Tahoma"/>
          <w:color w:val="808080" w:themeColor="background1" w:themeShade="80"/>
          <w:sz w:val="22"/>
          <w:szCs w:val="22"/>
        </w:rPr>
        <w:t xml:space="preserve"> </w:t>
      </w:r>
      <w:proofErr w:type="spellStart"/>
      <w:r w:rsidRPr="005539D7">
        <w:rPr>
          <w:rFonts w:ascii="Calibri" w:hAnsi="Calibri" w:cs="Tahoma"/>
          <w:color w:val="808080" w:themeColor="background1" w:themeShade="80"/>
          <w:sz w:val="22"/>
          <w:szCs w:val="22"/>
        </w:rPr>
        <w:t>na</w:t>
      </w:r>
      <w:proofErr w:type="spellEnd"/>
      <w:r w:rsidRPr="005539D7">
        <w:rPr>
          <w:rFonts w:ascii="Calibri" w:hAnsi="Calibri" w:cs="Tahoma"/>
          <w:color w:val="808080" w:themeColor="background1" w:themeShade="80"/>
          <w:sz w:val="22"/>
          <w:szCs w:val="22"/>
        </w:rPr>
        <w:t xml:space="preserve"> </w:t>
      </w:r>
      <w:proofErr w:type="spellStart"/>
      <w:r w:rsidRPr="005539D7">
        <w:rPr>
          <w:rFonts w:ascii="Calibri" w:hAnsi="Calibri" w:cs="Tahoma"/>
          <w:color w:val="808080" w:themeColor="background1" w:themeShade="80"/>
          <w:sz w:val="22"/>
          <w:szCs w:val="22"/>
        </w:rPr>
        <w:t>nÓg</w:t>
      </w:r>
      <w:proofErr w:type="spellEnd"/>
      <w:r w:rsidRPr="005539D7">
        <w:rPr>
          <w:rFonts w:ascii="Calibri" w:hAnsi="Calibri" w:cs="Tahoma"/>
          <w:color w:val="808080" w:themeColor="background1" w:themeShade="80"/>
          <w:sz w:val="22"/>
          <w:szCs w:val="22"/>
        </w:rPr>
        <w:t xml:space="preserve"> &amp; </w:t>
      </w:r>
      <w:proofErr w:type="spellStart"/>
      <w:r w:rsidRPr="005539D7">
        <w:rPr>
          <w:rFonts w:ascii="Calibri" w:hAnsi="Calibri" w:cs="Tahoma"/>
          <w:color w:val="808080" w:themeColor="background1" w:themeShade="80"/>
          <w:sz w:val="22"/>
          <w:szCs w:val="22"/>
        </w:rPr>
        <w:t>Féile</w:t>
      </w:r>
      <w:proofErr w:type="spellEnd"/>
      <w:r w:rsidRPr="005539D7">
        <w:rPr>
          <w:rFonts w:ascii="Calibri" w:hAnsi="Calibri" w:cs="Tahoma"/>
          <w:color w:val="808080" w:themeColor="background1" w:themeShade="80"/>
          <w:sz w:val="22"/>
          <w:szCs w:val="22"/>
        </w:rPr>
        <w:t xml:space="preserve"> </w:t>
      </w:r>
      <w:proofErr w:type="spellStart"/>
      <w:r w:rsidRPr="005539D7">
        <w:rPr>
          <w:rFonts w:ascii="Calibri" w:hAnsi="Calibri" w:cs="Tahoma"/>
          <w:color w:val="808080" w:themeColor="background1" w:themeShade="80"/>
          <w:sz w:val="22"/>
          <w:szCs w:val="22"/>
        </w:rPr>
        <w:t>na</w:t>
      </w:r>
      <w:proofErr w:type="spellEnd"/>
      <w:r w:rsidRPr="005539D7">
        <w:rPr>
          <w:rFonts w:ascii="Calibri" w:hAnsi="Calibri" w:cs="Tahoma"/>
          <w:color w:val="808080" w:themeColor="background1" w:themeShade="80"/>
          <w:sz w:val="22"/>
          <w:szCs w:val="22"/>
        </w:rPr>
        <w:t xml:space="preserve"> </w:t>
      </w:r>
      <w:proofErr w:type="spellStart"/>
      <w:r w:rsidRPr="005539D7">
        <w:rPr>
          <w:rFonts w:ascii="Calibri" w:hAnsi="Calibri" w:cs="Tahoma"/>
          <w:color w:val="808080" w:themeColor="background1" w:themeShade="80"/>
          <w:sz w:val="22"/>
          <w:szCs w:val="22"/>
        </w:rPr>
        <w:t>nGael</w:t>
      </w:r>
      <w:proofErr w:type="spellEnd"/>
    </w:p>
    <w:p w14:paraId="462B90E9" w14:textId="77777777" w:rsidR="00A7705C" w:rsidRPr="005539D7" w:rsidRDefault="00330860" w:rsidP="00864C02">
      <w:pPr>
        <w:numPr>
          <w:ilvl w:val="0"/>
          <w:numId w:val="18"/>
        </w:numPr>
        <w:spacing w:after="200" w:line="276" w:lineRule="auto"/>
        <w:jc w:val="both"/>
        <w:rPr>
          <w:rFonts w:ascii="Calibri" w:hAnsi="Calibri"/>
          <w:color w:val="808080" w:themeColor="background1" w:themeShade="80"/>
          <w:sz w:val="22"/>
          <w:szCs w:val="22"/>
        </w:rPr>
      </w:pPr>
      <w:r w:rsidRPr="005539D7">
        <w:rPr>
          <w:rFonts w:ascii="Calibri" w:hAnsi="Calibri" w:cs="Tahoma"/>
          <w:color w:val="808080" w:themeColor="background1" w:themeShade="80"/>
          <w:sz w:val="22"/>
          <w:szCs w:val="22"/>
        </w:rPr>
        <w:t xml:space="preserve">Inter-county provincial competitions (e.g. </w:t>
      </w:r>
      <w:r w:rsidR="00653DA7" w:rsidRPr="005539D7">
        <w:rPr>
          <w:rFonts w:ascii="Calibri" w:hAnsi="Calibri" w:cs="Tahoma"/>
          <w:color w:val="808080" w:themeColor="background1" w:themeShade="80"/>
          <w:sz w:val="22"/>
          <w:szCs w:val="22"/>
        </w:rPr>
        <w:t>Mc Kenna Cup</w:t>
      </w:r>
      <w:r w:rsidR="009A6FC8" w:rsidRPr="005539D7">
        <w:rPr>
          <w:rFonts w:ascii="Calibri" w:hAnsi="Calibri" w:cs="Tahoma"/>
          <w:color w:val="808080" w:themeColor="background1" w:themeShade="80"/>
          <w:sz w:val="22"/>
          <w:szCs w:val="22"/>
        </w:rPr>
        <w:t>, Walsh Cup</w:t>
      </w:r>
      <w:r w:rsidRPr="005539D7">
        <w:rPr>
          <w:rFonts w:ascii="Calibri" w:hAnsi="Calibri" w:cs="Tahoma"/>
          <w:color w:val="808080" w:themeColor="background1" w:themeShade="80"/>
          <w:sz w:val="22"/>
          <w:szCs w:val="22"/>
        </w:rPr>
        <w:t>)</w:t>
      </w:r>
    </w:p>
    <w:sectPr w:rsidR="00A7705C" w:rsidRPr="005539D7" w:rsidSect="00181E81">
      <w:headerReference w:type="default" r:id="rId7"/>
      <w:pgSz w:w="11900" w:h="16840"/>
      <w:pgMar w:top="3289" w:right="2552" w:bottom="1418" w:left="164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593A" w14:textId="77777777" w:rsidR="007C7C45" w:rsidRDefault="007C7C45">
      <w:r>
        <w:separator/>
      </w:r>
    </w:p>
  </w:endnote>
  <w:endnote w:type="continuationSeparator" w:id="0">
    <w:p w14:paraId="2E7F749A" w14:textId="77777777" w:rsidR="007C7C45" w:rsidRDefault="007C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C258" w14:textId="77777777" w:rsidR="007C7C45" w:rsidRDefault="007C7C45">
      <w:r>
        <w:separator/>
      </w:r>
    </w:p>
  </w:footnote>
  <w:footnote w:type="continuationSeparator" w:id="0">
    <w:p w14:paraId="050F8AD8" w14:textId="77777777" w:rsidR="007C7C45" w:rsidRDefault="007C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7166" w14:textId="77777777" w:rsidR="00181E81" w:rsidRDefault="00C63DF1">
    <w:pPr>
      <w:pStyle w:val="Header"/>
    </w:pPr>
    <w:r>
      <w:rPr>
        <w:noProof/>
        <w:szCs w:val="20"/>
      </w:rPr>
      <w:drawing>
        <wp:anchor distT="0" distB="0" distL="114300" distR="114300" simplePos="0" relativeHeight="251658752" behindDoc="1" locked="0" layoutInCell="1" allowOverlap="1" wp14:anchorId="26C1505E" wp14:editId="6134DAF9">
          <wp:simplePos x="0" y="0"/>
          <wp:positionH relativeFrom="page">
            <wp:posOffset>5880735</wp:posOffset>
          </wp:positionH>
          <wp:positionV relativeFrom="page">
            <wp:posOffset>648335</wp:posOffset>
          </wp:positionV>
          <wp:extent cx="1084580" cy="419100"/>
          <wp:effectExtent l="19050" t="0" r="1270" b="0"/>
          <wp:wrapNone/>
          <wp:docPr id="4" name="Picture 4" descr="GAA_GAM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A_GAMES_MARK"/>
                  <pic:cNvPicPr>
                    <a:picLocks noChangeAspect="1" noChangeArrowheads="1"/>
                  </pic:cNvPicPr>
                </pic:nvPicPr>
                <pic:blipFill>
                  <a:blip r:embed="rId1"/>
                  <a:srcRect/>
                  <a:stretch>
                    <a:fillRect/>
                  </a:stretch>
                </pic:blipFill>
                <pic:spPr bwMode="auto">
                  <a:xfrm>
                    <a:off x="0" y="0"/>
                    <a:ext cx="1084580" cy="419100"/>
                  </a:xfrm>
                  <a:prstGeom prst="rect">
                    <a:avLst/>
                  </a:prstGeom>
                  <a:noFill/>
                  <a:ln w="9525">
                    <a:noFill/>
                    <a:miter lim="800000"/>
                    <a:headEnd/>
                    <a:tailEnd/>
                  </a:ln>
                </pic:spPr>
              </pic:pic>
            </a:graphicData>
          </a:graphic>
        </wp:anchor>
      </w:drawing>
    </w:r>
    <w:r w:rsidR="001218F8">
      <w:rPr>
        <w:noProof/>
        <w:szCs w:val="20"/>
      </w:rPr>
      <mc:AlternateContent>
        <mc:Choice Requires="wps">
          <w:drawing>
            <wp:anchor distT="0" distB="0" distL="114300" distR="114300" simplePos="0" relativeHeight="251657728" behindDoc="1" locked="0" layoutInCell="1" allowOverlap="1" wp14:anchorId="43C15E78" wp14:editId="6C51FD87">
              <wp:simplePos x="0" y="0"/>
              <wp:positionH relativeFrom="column">
                <wp:posOffset>1407795</wp:posOffset>
              </wp:positionH>
              <wp:positionV relativeFrom="paragraph">
                <wp:posOffset>238760</wp:posOffset>
              </wp:positionV>
              <wp:extent cx="1371600" cy="9144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6230" w14:textId="77777777" w:rsidR="00181E81" w:rsidRDefault="00717450" w:rsidP="00181E81">
                          <w:pPr>
                            <w:pStyle w:val="GAAAddress"/>
                          </w:pPr>
                          <w:r w:rsidRPr="0035248A">
                            <w:rPr>
                              <w:b/>
                            </w:rPr>
                            <w:t>GAA</w:t>
                          </w:r>
                          <w:r>
                            <w:br/>
                            <w:t>Croke Park</w:t>
                          </w:r>
                          <w:r>
                            <w:br/>
                            <w:t>Dublin 3</w:t>
                          </w:r>
                        </w:p>
                        <w:p w14:paraId="2EF09F6F" w14:textId="77777777" w:rsidR="00181E81" w:rsidRDefault="00717450" w:rsidP="00181E81">
                          <w:pPr>
                            <w:pStyle w:val="GAAAddress"/>
                            <w:tabs>
                              <w:tab w:val="clear" w:pos="1701"/>
                              <w:tab w:val="right" w:pos="1843"/>
                            </w:tabs>
                          </w:pPr>
                          <w:r>
                            <w:t>Telephone</w:t>
                          </w:r>
                          <w:r>
                            <w:tab/>
                            <w:t>+353 1 836 3222</w:t>
                          </w:r>
                          <w:r>
                            <w:br/>
                            <w:t>Fax</w:t>
                          </w:r>
                          <w:r>
                            <w:tab/>
                            <w:t>+353 1 836 5075</w:t>
                          </w:r>
                          <w:r>
                            <w:br/>
                            <w:t>www.gaa.ie</w:t>
                          </w:r>
                        </w:p>
                        <w:p w14:paraId="6021308D" w14:textId="77777777" w:rsidR="00181E81" w:rsidRPr="0035248A" w:rsidRDefault="007C7C45" w:rsidP="00181E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15E78" id="_x0000_t202" coordsize="21600,21600" o:spt="202" path="m,l,21600r21600,l21600,xe">
              <v:stroke joinstyle="miter"/>
              <v:path gradientshapeok="t" o:connecttype="rect"/>
            </v:shapetype>
            <v:shape id="Text Box 3" o:spid="_x0000_s1026" type="#_x0000_t202" style="position:absolute;margin-left:110.85pt;margin-top:18.8pt;width:10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" filled="f" stroked="f">
              <v:textbox inset="0,0,0,0">
                <w:txbxContent>
                  <w:p w14:paraId="4D116230" w14:textId="77777777" w:rsidR="00181E81" w:rsidRDefault="00717450" w:rsidP="00181E81">
                    <w:pPr>
                      <w:pStyle w:val="GAAAddress"/>
                    </w:pPr>
                    <w:r w:rsidRPr="0035248A">
                      <w:rPr>
                        <w:b/>
                      </w:rPr>
                      <w:t>GAA</w:t>
                    </w:r>
                    <w:r>
                      <w:br/>
                      <w:t>Croke Park</w:t>
                    </w:r>
                    <w:r>
                      <w:br/>
                      <w:t>Dublin 3</w:t>
                    </w:r>
                  </w:p>
                  <w:p w14:paraId="2EF09F6F" w14:textId="77777777" w:rsidR="00181E81" w:rsidRDefault="00717450" w:rsidP="00181E81">
                    <w:pPr>
                      <w:pStyle w:val="GAAAddress"/>
                      <w:tabs>
                        <w:tab w:val="clear" w:pos="1701"/>
                        <w:tab w:val="right" w:pos="1843"/>
                      </w:tabs>
                    </w:pPr>
                    <w:r>
                      <w:t>Telephone</w:t>
                    </w:r>
                    <w:r>
                      <w:tab/>
                      <w:t>+353 1 836 3222</w:t>
                    </w:r>
                    <w:r>
                      <w:br/>
                      <w:t>Fax</w:t>
                    </w:r>
                    <w:r>
                      <w:tab/>
                      <w:t>+353 1 836 5075</w:t>
                    </w:r>
                    <w:r>
                      <w:br/>
                      <w:t>www.gaa.ie</w:t>
                    </w:r>
                  </w:p>
                  <w:p w14:paraId="6021308D" w14:textId="77777777" w:rsidR="00181E81" w:rsidRPr="0035248A" w:rsidRDefault="007C7C45" w:rsidP="00181E81"/>
                </w:txbxContent>
              </v:textbox>
            </v:shape>
          </w:pict>
        </mc:Fallback>
      </mc:AlternateContent>
    </w:r>
    <w:r w:rsidR="001218F8">
      <w:rPr>
        <w:noProof/>
        <w:szCs w:val="20"/>
      </w:rPr>
      <mc:AlternateContent>
        <mc:Choice Requires="wps">
          <w:drawing>
            <wp:anchor distT="0" distB="0" distL="114300" distR="114300" simplePos="0" relativeHeight="251656704" behindDoc="1" locked="0" layoutInCell="1" allowOverlap="1" wp14:anchorId="20781F61" wp14:editId="3B587F1D">
              <wp:simplePos x="0" y="0"/>
              <wp:positionH relativeFrom="column">
                <wp:posOffset>36195</wp:posOffset>
              </wp:positionH>
              <wp:positionV relativeFrom="paragraph">
                <wp:posOffset>238760</wp:posOffset>
              </wp:positionV>
              <wp:extent cx="1257300" cy="914400"/>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7E2C" w14:textId="77777777" w:rsidR="00181E81" w:rsidRDefault="00717450" w:rsidP="00181E81">
                          <w:pPr>
                            <w:pStyle w:val="GAAAddress"/>
                          </w:pPr>
                          <w:r w:rsidRPr="0035248A">
                            <w:rPr>
                              <w:b/>
                            </w:rPr>
                            <w:t>GAA</w:t>
                          </w:r>
                          <w:r>
                            <w:br/>
                          </w:r>
                          <w:proofErr w:type="spellStart"/>
                          <w:r>
                            <w:t>Páirc</w:t>
                          </w:r>
                          <w:proofErr w:type="spellEnd"/>
                          <w:r>
                            <w:t xml:space="preserve"> an </w:t>
                          </w:r>
                          <w:proofErr w:type="spellStart"/>
                          <w:r>
                            <w:t>Chrócaigh</w:t>
                          </w:r>
                          <w:proofErr w:type="spellEnd"/>
                          <w:r>
                            <w:br/>
                          </w:r>
                          <w:proofErr w:type="spellStart"/>
                          <w:r>
                            <w:t>Baile</w:t>
                          </w:r>
                          <w:proofErr w:type="spellEnd"/>
                          <w:r>
                            <w:t xml:space="preserve"> </w:t>
                          </w:r>
                          <w:proofErr w:type="spellStart"/>
                          <w:r>
                            <w:t>Átha</w:t>
                          </w:r>
                          <w:proofErr w:type="spellEnd"/>
                          <w:r>
                            <w:t xml:space="preserve"> </w:t>
                          </w:r>
                          <w:proofErr w:type="spellStart"/>
                          <w:r>
                            <w:t>Cliath</w:t>
                          </w:r>
                          <w:proofErr w:type="spellEnd"/>
                          <w:r>
                            <w:t xml:space="preserve"> 3</w:t>
                          </w:r>
                        </w:p>
                        <w:p w14:paraId="34A93008" w14:textId="77777777" w:rsidR="00181E81" w:rsidRDefault="00717450" w:rsidP="00181E81">
                          <w:pPr>
                            <w:pStyle w:val="GAAAddress"/>
                          </w:pPr>
                          <w:proofErr w:type="spellStart"/>
                          <w:r>
                            <w:t>Guthán</w:t>
                          </w:r>
                          <w:proofErr w:type="spellEnd"/>
                          <w:r>
                            <w:tab/>
                            <w:t>+353 1 836 3222</w:t>
                          </w:r>
                          <w:r>
                            <w:br/>
                          </w:r>
                          <w:proofErr w:type="spellStart"/>
                          <w:r>
                            <w:t>Faics</w:t>
                          </w:r>
                          <w:proofErr w:type="spellEnd"/>
                          <w:r>
                            <w:tab/>
                            <w:t>+353 1 836 5075</w:t>
                          </w:r>
                          <w:r>
                            <w:br/>
                            <w:t>www.gaa.ie</w:t>
                          </w:r>
                        </w:p>
                        <w:p w14:paraId="59A478C6" w14:textId="77777777" w:rsidR="00181E81" w:rsidRDefault="007C7C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1F61" id="Text Box 2" o:spid="_x0000_s1027" type="#_x0000_t202" style="position:absolute;margin-left:2.85pt;margin-top:18.8pt;width:99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" filled="f" stroked="f">
              <v:textbox inset="0,0,0,0">
                <w:txbxContent>
                  <w:p w14:paraId="4E447E2C" w14:textId="77777777" w:rsidR="00181E81" w:rsidRDefault="00717450" w:rsidP="00181E81">
                    <w:pPr>
                      <w:pStyle w:val="GAAAddress"/>
                    </w:pPr>
                    <w:r w:rsidRPr="0035248A">
                      <w:rPr>
                        <w:b/>
                      </w:rPr>
                      <w:t>GAA</w:t>
                    </w:r>
                    <w:r>
                      <w:br/>
                    </w:r>
                    <w:proofErr w:type="spellStart"/>
                    <w:r>
                      <w:t>Páirc</w:t>
                    </w:r>
                    <w:proofErr w:type="spellEnd"/>
                    <w:r>
                      <w:t xml:space="preserve"> an </w:t>
                    </w:r>
                    <w:proofErr w:type="spellStart"/>
                    <w:r>
                      <w:t>Chrócaigh</w:t>
                    </w:r>
                    <w:proofErr w:type="spellEnd"/>
                    <w:r>
                      <w:br/>
                    </w:r>
                    <w:proofErr w:type="spellStart"/>
                    <w:r>
                      <w:t>Baile</w:t>
                    </w:r>
                    <w:proofErr w:type="spellEnd"/>
                    <w:r>
                      <w:t xml:space="preserve"> </w:t>
                    </w:r>
                    <w:proofErr w:type="spellStart"/>
                    <w:r>
                      <w:t>Átha</w:t>
                    </w:r>
                    <w:proofErr w:type="spellEnd"/>
                    <w:r>
                      <w:t xml:space="preserve"> </w:t>
                    </w:r>
                    <w:proofErr w:type="spellStart"/>
                    <w:r>
                      <w:t>Cliath</w:t>
                    </w:r>
                    <w:proofErr w:type="spellEnd"/>
                    <w:r>
                      <w:t xml:space="preserve"> 3</w:t>
                    </w:r>
                  </w:p>
                  <w:p w14:paraId="34A93008" w14:textId="77777777" w:rsidR="00181E81" w:rsidRDefault="00717450" w:rsidP="00181E81">
                    <w:pPr>
                      <w:pStyle w:val="GAAAddress"/>
                    </w:pPr>
                    <w:proofErr w:type="spellStart"/>
                    <w:r>
                      <w:t>Guthán</w:t>
                    </w:r>
                    <w:proofErr w:type="spellEnd"/>
                    <w:r>
                      <w:tab/>
                      <w:t>+353 1 836 3222</w:t>
                    </w:r>
                    <w:r>
                      <w:br/>
                    </w:r>
                    <w:proofErr w:type="spellStart"/>
                    <w:r>
                      <w:t>Faics</w:t>
                    </w:r>
                    <w:proofErr w:type="spellEnd"/>
                    <w:r>
                      <w:tab/>
                      <w:t>+353 1 836 5075</w:t>
                    </w:r>
                    <w:r>
                      <w:br/>
                      <w:t>www.gaa.ie</w:t>
                    </w:r>
                  </w:p>
                  <w:p w14:paraId="59A478C6" w14:textId="77777777" w:rsidR="00181E81" w:rsidRDefault="007C7C4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268"/>
        </w:tabs>
        <w:ind w:left="2268"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835"/>
        </w:tabs>
        <w:ind w:left="2835" w:hanging="567"/>
      </w:pPr>
      <w:rPr>
        <w:b w:val="0"/>
        <w:i w:val="0"/>
        <w:caps w:val="0"/>
        <w:smallCaps w:val="0"/>
        <w:strike w:val="0"/>
        <w:dstrike w:val="0"/>
        <w:outline w:val="0"/>
        <w:shadow w:val="0"/>
        <w:emboss w:val="0"/>
        <w:imprint w:val="0"/>
        <w:vanish w:val="0"/>
        <w:u w:val="none"/>
        <w:effect w:val="none"/>
        <w:vertAlign w:val="baseline"/>
      </w:rPr>
    </w:lvl>
    <w:lvl w:ilvl="5">
      <w:start w:val="1"/>
      <w:numFmt w:val="none"/>
      <w:lvlText w:val="Not Defined"/>
      <w:lvlJc w:val="left"/>
      <w:pPr>
        <w:tabs>
          <w:tab w:val="num" w:pos="3402"/>
        </w:tabs>
        <w:ind w:left="3402"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FFFFFF1D"/>
    <w:multiLevelType w:val="multilevel"/>
    <w:tmpl w:val="79923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67C8FB6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3EA6BCA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E25ECD0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FB4E6F4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77E1694"/>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049664AE"/>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98E507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4D6B9A4"/>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100C16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A6E065C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35A64CA6"/>
    <w:multiLevelType w:val="hybridMultilevel"/>
    <w:tmpl w:val="3E42DDF2"/>
    <w:lvl w:ilvl="0" w:tplc="581C7F32">
      <w:numFmt w:val="bullet"/>
      <w:lvlText w:val="-"/>
      <w:lvlJc w:val="left"/>
      <w:pPr>
        <w:ind w:left="720" w:hanging="360"/>
      </w:pPr>
      <w:rPr>
        <w:rFonts w:ascii="Tahoma" w:eastAsia="Times New Roman" w:hAnsi="Tahoma" w:cs="Times New Roman"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5A9979B9"/>
    <w:multiLevelType w:val="hybridMultilevel"/>
    <w:tmpl w:val="1C5698BE"/>
    <w:lvl w:ilvl="0" w:tplc="580C5864">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9"/>
  </w:num>
  <w:num w:numId="4">
    <w:abstractNumId w:val="8"/>
  </w:num>
  <w:num w:numId="5">
    <w:abstractNumId w:val="7"/>
  </w:num>
  <w:num w:numId="6">
    <w:abstractNumId w:val="6"/>
  </w:num>
  <w:num w:numId="7">
    <w:abstractNumId w:val="10"/>
  </w:num>
  <w:num w:numId="8">
    <w:abstractNumId w:val="5"/>
  </w:num>
  <w:num w:numId="9">
    <w:abstractNumId w:val="4"/>
  </w:num>
  <w:num w:numId="10">
    <w:abstractNumId w:val="3"/>
  </w:num>
  <w:num w:numId="11">
    <w:abstractNumId w:val="2"/>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50"/>
    <w:rsid w:val="00064A36"/>
    <w:rsid w:val="000C38F0"/>
    <w:rsid w:val="00105002"/>
    <w:rsid w:val="001218F8"/>
    <w:rsid w:val="001869CF"/>
    <w:rsid w:val="001C5559"/>
    <w:rsid w:val="001F7195"/>
    <w:rsid w:val="00200609"/>
    <w:rsid w:val="00277FCF"/>
    <w:rsid w:val="002819B9"/>
    <w:rsid w:val="002E6946"/>
    <w:rsid w:val="002F4CC5"/>
    <w:rsid w:val="002F58CD"/>
    <w:rsid w:val="00330860"/>
    <w:rsid w:val="00363550"/>
    <w:rsid w:val="003759B3"/>
    <w:rsid w:val="003B2776"/>
    <w:rsid w:val="004001EF"/>
    <w:rsid w:val="004128DA"/>
    <w:rsid w:val="0041426D"/>
    <w:rsid w:val="0043588C"/>
    <w:rsid w:val="0046413E"/>
    <w:rsid w:val="004D1F79"/>
    <w:rsid w:val="00502146"/>
    <w:rsid w:val="00535843"/>
    <w:rsid w:val="0054708A"/>
    <w:rsid w:val="005539D7"/>
    <w:rsid w:val="005A3D79"/>
    <w:rsid w:val="005B6129"/>
    <w:rsid w:val="00632DED"/>
    <w:rsid w:val="00636909"/>
    <w:rsid w:val="00653DA7"/>
    <w:rsid w:val="006974E9"/>
    <w:rsid w:val="006A1CE8"/>
    <w:rsid w:val="00715914"/>
    <w:rsid w:val="00717450"/>
    <w:rsid w:val="00753B22"/>
    <w:rsid w:val="00754D70"/>
    <w:rsid w:val="00767B0F"/>
    <w:rsid w:val="007C7C45"/>
    <w:rsid w:val="00811CA5"/>
    <w:rsid w:val="008455BA"/>
    <w:rsid w:val="00862A3D"/>
    <w:rsid w:val="00864C02"/>
    <w:rsid w:val="008C4A00"/>
    <w:rsid w:val="00920B52"/>
    <w:rsid w:val="00921166"/>
    <w:rsid w:val="00922821"/>
    <w:rsid w:val="0093731C"/>
    <w:rsid w:val="009570C4"/>
    <w:rsid w:val="00981C87"/>
    <w:rsid w:val="009A6FC8"/>
    <w:rsid w:val="00A24CA2"/>
    <w:rsid w:val="00A715C9"/>
    <w:rsid w:val="00A7705C"/>
    <w:rsid w:val="00AB2649"/>
    <w:rsid w:val="00B43901"/>
    <w:rsid w:val="00BA02E5"/>
    <w:rsid w:val="00BF799C"/>
    <w:rsid w:val="00C0495C"/>
    <w:rsid w:val="00C46A3A"/>
    <w:rsid w:val="00C63DF1"/>
    <w:rsid w:val="00D02C51"/>
    <w:rsid w:val="00D05677"/>
    <w:rsid w:val="00D51FB8"/>
    <w:rsid w:val="00DC453C"/>
    <w:rsid w:val="00E37F01"/>
    <w:rsid w:val="00E408E7"/>
    <w:rsid w:val="00E53534"/>
    <w:rsid w:val="00E5356F"/>
    <w:rsid w:val="00E65489"/>
    <w:rsid w:val="00F23746"/>
    <w:rsid w:val="00F607E0"/>
    <w:rsid w:val="00F6159C"/>
    <w:rsid w:val="00F76BD7"/>
    <w:rsid w:val="00FE570A"/>
    <w:rsid w:val="00FE73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E26912"/>
  <w15:docId w15:val="{3BECC1CD-7ED6-4AAE-AE14-CC94391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FC1193"/>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semiHidden/>
    <w:unhideWhenUsed/>
    <w:qFormat/>
    <w:rsid w:val="00A770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247"/>
    <w:rPr>
      <w:rFonts w:ascii="Lucida Grande" w:hAnsi="Lucida Grande"/>
      <w:sz w:val="18"/>
      <w:szCs w:val="18"/>
    </w:rPr>
  </w:style>
  <w:style w:type="paragraph" w:styleId="Header">
    <w:name w:val="header"/>
    <w:basedOn w:val="Normal"/>
    <w:rsid w:val="00A579C0"/>
    <w:pPr>
      <w:tabs>
        <w:tab w:val="center" w:pos="4320"/>
        <w:tab w:val="right" w:pos="8640"/>
      </w:tabs>
    </w:pPr>
  </w:style>
  <w:style w:type="paragraph" w:styleId="Footer">
    <w:name w:val="footer"/>
    <w:basedOn w:val="Normal"/>
    <w:rsid w:val="00A579C0"/>
    <w:pPr>
      <w:tabs>
        <w:tab w:val="center" w:pos="4320"/>
        <w:tab w:val="right" w:pos="8640"/>
      </w:tabs>
    </w:pPr>
  </w:style>
  <w:style w:type="paragraph" w:customStyle="1" w:styleId="NormalParagraphStyle">
    <w:name w:val="NormalParagraphStyle"/>
    <w:basedOn w:val="Normal"/>
    <w:rsid w:val="00FC1193"/>
    <w:pPr>
      <w:widowControl w:val="0"/>
      <w:autoSpaceDE w:val="0"/>
      <w:autoSpaceDN w:val="0"/>
      <w:adjustRightInd w:val="0"/>
      <w:spacing w:line="288" w:lineRule="auto"/>
      <w:textAlignment w:val="center"/>
    </w:pPr>
    <w:rPr>
      <w:rFonts w:ascii="Times-Roman" w:hAnsi="Times-Roman"/>
      <w:color w:val="000000"/>
    </w:rPr>
  </w:style>
  <w:style w:type="paragraph" w:customStyle="1" w:styleId="BasicParagraph">
    <w:name w:val="[Basic Paragraph]"/>
    <w:basedOn w:val="Normal"/>
    <w:rsid w:val="0035248A"/>
    <w:pPr>
      <w:widowControl w:val="0"/>
      <w:autoSpaceDE w:val="0"/>
      <w:autoSpaceDN w:val="0"/>
      <w:adjustRightInd w:val="0"/>
      <w:spacing w:line="288" w:lineRule="auto"/>
      <w:textAlignment w:val="center"/>
    </w:pPr>
    <w:rPr>
      <w:rFonts w:ascii="Times-Roman" w:hAnsi="Times-Roman"/>
      <w:color w:val="000000"/>
    </w:rPr>
  </w:style>
  <w:style w:type="paragraph" w:styleId="DocumentMap">
    <w:name w:val="Document Map"/>
    <w:basedOn w:val="Normal"/>
    <w:semiHidden/>
    <w:rsid w:val="0035248A"/>
    <w:pPr>
      <w:shd w:val="clear" w:color="auto" w:fill="C6D5EC"/>
    </w:pPr>
    <w:rPr>
      <w:rFonts w:ascii="Lucida Grande" w:hAnsi="Lucida Grande"/>
    </w:rPr>
  </w:style>
  <w:style w:type="paragraph" w:customStyle="1" w:styleId="GAAAddress">
    <w:name w:val="GAA Address"/>
    <w:rsid w:val="0035248A"/>
    <w:pPr>
      <w:tabs>
        <w:tab w:val="right" w:pos="1701"/>
      </w:tabs>
      <w:suppressAutoHyphens/>
      <w:spacing w:after="57" w:line="180" w:lineRule="exact"/>
    </w:pPr>
    <w:rPr>
      <w:rFonts w:ascii="Arial" w:hAnsi="Arial"/>
      <w:color w:val="000000"/>
      <w:spacing w:val="-2"/>
      <w:sz w:val="15"/>
      <w:szCs w:val="15"/>
      <w:lang w:val="en-US" w:eastAsia="en-US"/>
    </w:rPr>
  </w:style>
  <w:style w:type="paragraph" w:customStyle="1" w:styleId="GAATitle">
    <w:name w:val="GAA Title"/>
    <w:basedOn w:val="NormalParagraphStyle"/>
    <w:rsid w:val="0035248A"/>
    <w:rPr>
      <w:rFonts w:ascii="Arial" w:hAnsi="Arial"/>
      <w:color w:val="auto"/>
      <w:spacing w:val="-20"/>
      <w:kern w:val="32"/>
      <w:sz w:val="48"/>
      <w:szCs w:val="32"/>
    </w:rPr>
  </w:style>
  <w:style w:type="paragraph" w:customStyle="1" w:styleId="GAADate">
    <w:name w:val="GAA Date"/>
    <w:basedOn w:val="NormalParagraphStyle"/>
    <w:rsid w:val="0035248A"/>
    <w:rPr>
      <w:rFonts w:ascii="Arial" w:hAnsi="Arial"/>
      <w:spacing w:val="-4"/>
      <w:sz w:val="22"/>
      <w:szCs w:val="22"/>
    </w:rPr>
  </w:style>
  <w:style w:type="paragraph" w:customStyle="1" w:styleId="GAAHeader">
    <w:name w:val="GAA Header"/>
    <w:basedOn w:val="NormalParagraphStyle"/>
    <w:rsid w:val="0035248A"/>
    <w:pPr>
      <w:spacing w:before="640" w:after="840"/>
      <w:outlineLvl w:val="0"/>
    </w:pPr>
    <w:rPr>
      <w:rFonts w:ascii="Arial" w:hAnsi="Arial"/>
      <w:b/>
      <w:spacing w:val="-6"/>
      <w:sz w:val="28"/>
      <w:szCs w:val="28"/>
    </w:rPr>
  </w:style>
  <w:style w:type="paragraph" w:customStyle="1" w:styleId="GAABody">
    <w:name w:val="GAA Body"/>
    <w:basedOn w:val="Normal"/>
    <w:rsid w:val="0035248A"/>
    <w:pPr>
      <w:widowControl w:val="0"/>
      <w:suppressAutoHyphens/>
      <w:autoSpaceDE w:val="0"/>
      <w:autoSpaceDN w:val="0"/>
      <w:adjustRightInd w:val="0"/>
      <w:spacing w:line="240" w:lineRule="exact"/>
      <w:textAlignment w:val="center"/>
    </w:pPr>
    <w:rPr>
      <w:rFonts w:ascii="Arial" w:hAnsi="Arial"/>
      <w:color w:val="000000"/>
      <w:spacing w:val="-4"/>
      <w:sz w:val="18"/>
      <w:szCs w:val="18"/>
    </w:rPr>
  </w:style>
  <w:style w:type="paragraph" w:styleId="ListParagraph">
    <w:name w:val="List Paragraph"/>
    <w:basedOn w:val="Normal"/>
    <w:qFormat/>
    <w:rsid w:val="00A7705C"/>
    <w:pPr>
      <w:spacing w:after="200" w:line="276" w:lineRule="auto"/>
      <w:ind w:left="720"/>
      <w:contextualSpacing/>
    </w:pPr>
    <w:rPr>
      <w:rFonts w:ascii="Calibri" w:hAnsi="Calibri"/>
      <w:sz w:val="22"/>
      <w:szCs w:val="22"/>
      <w:lang w:val="en-IE"/>
    </w:rPr>
  </w:style>
  <w:style w:type="character" w:customStyle="1" w:styleId="Heading2Char">
    <w:name w:val="Heading 2 Char"/>
    <w:basedOn w:val="DefaultParagraphFont"/>
    <w:link w:val="Heading2"/>
    <w:uiPriority w:val="9"/>
    <w:semiHidden/>
    <w:rsid w:val="00A7705C"/>
    <w:rPr>
      <w:rFonts w:asciiTheme="majorHAnsi" w:eastAsiaTheme="majorEastAsia" w:hAnsiTheme="majorHAnsi" w:cstheme="majorBidi"/>
      <w:color w:val="365F91" w:themeColor="accent1" w:themeShade="BF"/>
      <w:sz w:val="26"/>
      <w:szCs w:val="26"/>
      <w:lang w:val="en-US" w:eastAsia="en-US"/>
    </w:rPr>
  </w:style>
  <w:style w:type="paragraph" w:customStyle="1" w:styleId="Body">
    <w:name w:val="Body"/>
    <w:basedOn w:val="Normal"/>
    <w:rsid w:val="00A7705C"/>
    <w:pPr>
      <w:adjustRightInd w:val="0"/>
      <w:spacing w:after="220" w:line="360" w:lineRule="auto"/>
      <w:jc w:val="both"/>
    </w:pPr>
    <w:rPr>
      <w:rFonts w:ascii="Arial" w:eastAsia="Arial" w:hAnsi="Arial" w:cs="Arial"/>
      <w:sz w:val="22"/>
      <w:szCs w:val="22"/>
      <w:lang w:val="en-GB"/>
    </w:rPr>
  </w:style>
  <w:style w:type="paragraph" w:customStyle="1" w:styleId="Parties">
    <w:name w:val="Parties"/>
    <w:basedOn w:val="Body"/>
    <w:rsid w:val="00A7705C"/>
    <w:pPr>
      <w:numPr>
        <w:numId w:val="13"/>
      </w:numPr>
    </w:pPr>
  </w:style>
  <w:style w:type="paragraph" w:customStyle="1" w:styleId="Level1">
    <w:name w:val="Level 1"/>
    <w:basedOn w:val="Normal"/>
    <w:rsid w:val="00A7705C"/>
    <w:pPr>
      <w:numPr>
        <w:numId w:val="14"/>
      </w:numPr>
      <w:adjustRightInd w:val="0"/>
      <w:spacing w:after="220" w:line="360" w:lineRule="auto"/>
      <w:jc w:val="both"/>
      <w:outlineLvl w:val="0"/>
    </w:pPr>
    <w:rPr>
      <w:rFonts w:ascii="Arial" w:eastAsia="Arial" w:hAnsi="Arial" w:cs="Arial"/>
      <w:sz w:val="22"/>
      <w:szCs w:val="22"/>
    </w:rPr>
  </w:style>
  <w:style w:type="paragraph" w:customStyle="1" w:styleId="Level2">
    <w:name w:val="Level 2"/>
    <w:basedOn w:val="Normal"/>
    <w:rsid w:val="00A7705C"/>
    <w:pPr>
      <w:numPr>
        <w:ilvl w:val="1"/>
        <w:numId w:val="14"/>
      </w:numPr>
      <w:adjustRightInd w:val="0"/>
      <w:spacing w:after="220" w:line="360" w:lineRule="auto"/>
      <w:jc w:val="both"/>
      <w:outlineLvl w:val="1"/>
    </w:pPr>
    <w:rPr>
      <w:rFonts w:ascii="Arial" w:eastAsia="Arial" w:hAnsi="Arial" w:cs="Arial"/>
      <w:sz w:val="22"/>
      <w:szCs w:val="22"/>
    </w:rPr>
  </w:style>
  <w:style w:type="paragraph" w:customStyle="1" w:styleId="Level3">
    <w:name w:val="Level 3"/>
    <w:basedOn w:val="Normal"/>
    <w:rsid w:val="00A7705C"/>
    <w:pPr>
      <w:numPr>
        <w:ilvl w:val="2"/>
        <w:numId w:val="14"/>
      </w:numPr>
      <w:adjustRightInd w:val="0"/>
      <w:spacing w:after="220" w:line="360" w:lineRule="auto"/>
      <w:jc w:val="both"/>
      <w:outlineLvl w:val="2"/>
    </w:pPr>
    <w:rPr>
      <w:rFonts w:ascii="Arial" w:eastAsia="Arial" w:hAnsi="Arial" w:cs="Arial"/>
      <w:sz w:val="22"/>
      <w:szCs w:val="22"/>
    </w:rPr>
  </w:style>
  <w:style w:type="paragraph" w:customStyle="1" w:styleId="Level4">
    <w:name w:val="Level 4"/>
    <w:basedOn w:val="Normal"/>
    <w:rsid w:val="00A7705C"/>
    <w:pPr>
      <w:numPr>
        <w:ilvl w:val="3"/>
        <w:numId w:val="14"/>
      </w:numPr>
      <w:adjustRightInd w:val="0"/>
      <w:spacing w:after="220" w:line="360" w:lineRule="auto"/>
      <w:jc w:val="both"/>
      <w:outlineLvl w:val="3"/>
    </w:pPr>
    <w:rPr>
      <w:rFonts w:ascii="Arial" w:eastAsia="Arial" w:hAnsi="Arial" w:cs="Arial"/>
      <w:sz w:val="22"/>
      <w:szCs w:val="22"/>
    </w:rPr>
  </w:style>
  <w:style w:type="paragraph" w:customStyle="1" w:styleId="Level5">
    <w:name w:val="Level 5"/>
    <w:basedOn w:val="Normal"/>
    <w:rsid w:val="00A7705C"/>
    <w:pPr>
      <w:numPr>
        <w:ilvl w:val="4"/>
        <w:numId w:val="14"/>
      </w:numPr>
      <w:adjustRightInd w:val="0"/>
      <w:spacing w:after="220" w:line="360" w:lineRule="auto"/>
      <w:jc w:val="both"/>
      <w:outlineLvl w:val="4"/>
    </w:pPr>
    <w:rPr>
      <w:rFonts w:ascii="Arial" w:eastAsia="Arial" w:hAnsi="Arial" w:cs="Arial"/>
      <w:sz w:val="22"/>
      <w:szCs w:val="22"/>
    </w:rPr>
  </w:style>
  <w:style w:type="character" w:styleId="Emphasis">
    <w:name w:val="Emphasis"/>
    <w:qFormat/>
    <w:rsid w:val="00A77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4441">
      <w:bodyDiv w:val="1"/>
      <w:marLeft w:val="0"/>
      <w:marRight w:val="0"/>
      <w:marTop w:val="0"/>
      <w:marBottom w:val="0"/>
      <w:divBdr>
        <w:top w:val="none" w:sz="0" w:space="0" w:color="auto"/>
        <w:left w:val="none" w:sz="0" w:space="0" w:color="auto"/>
        <w:bottom w:val="none" w:sz="0" w:space="0" w:color="auto"/>
        <w:right w:val="none" w:sz="0" w:space="0" w:color="auto"/>
      </w:divBdr>
    </w:div>
    <w:div w:id="251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her\AppData\Local\Temp\Temp1_Press_Release_Templates.zip\Press_Release_Templates\GA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GAA_Press_Release</Template>
  <TotalTime>12</TotalTime>
  <Pages>13</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30043</CharactersWithSpaces>
  <SharedDoc>false</SharedDoc>
  <HLinks>
    <vt:vector size="6" baseType="variant">
      <vt:variant>
        <vt:i4>6291567</vt:i4>
      </vt:variant>
      <vt:variant>
        <vt:i4>-1</vt:i4>
      </vt:variant>
      <vt:variant>
        <vt:i4>2052</vt:i4>
      </vt:variant>
      <vt:variant>
        <vt:i4>1</vt:i4>
      </vt:variant>
      <vt:variant>
        <vt:lpwstr>GAA_GAMES_MARK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bmaher</dc:creator>
  <cp:lastModifiedBy>Michael Carroll</cp:lastModifiedBy>
  <cp:revision>6</cp:revision>
  <cp:lastPrinted>2014-07-17T13:54:00Z</cp:lastPrinted>
  <dcterms:created xsi:type="dcterms:W3CDTF">2020-07-20T15:56:00Z</dcterms:created>
  <dcterms:modified xsi:type="dcterms:W3CDTF">2020-07-20T16:14:00Z</dcterms:modified>
</cp:coreProperties>
</file>